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8F7" w:rsidRDefault="001C503F" w:rsidP="00CE38F7">
      <w:pPr>
        <w:ind w:left="0" w:firstLine="0"/>
        <w:rPr>
          <w:rFonts w:ascii="Arial" w:hAnsi="Arial" w:cs="Arial"/>
          <w:sz w:val="20"/>
          <w:szCs w:val="20"/>
        </w:rPr>
      </w:pPr>
      <w:r>
        <w:rPr>
          <w:rFonts w:ascii="Arial" w:hAnsi="Arial" w:cs="Arial"/>
          <w:sz w:val="20"/>
          <w:szCs w:val="20"/>
        </w:rPr>
        <w:t>Sermon Summary: April 2</w:t>
      </w:r>
      <w:r w:rsidR="004F6BF5">
        <w:rPr>
          <w:rFonts w:ascii="Arial" w:hAnsi="Arial" w:cs="Arial"/>
          <w:sz w:val="20"/>
          <w:szCs w:val="20"/>
        </w:rPr>
        <w:t>1</w:t>
      </w:r>
      <w:r w:rsidR="00E10669">
        <w:rPr>
          <w:rFonts w:ascii="Arial" w:hAnsi="Arial" w:cs="Arial"/>
          <w:sz w:val="20"/>
          <w:szCs w:val="20"/>
        </w:rPr>
        <w:t>, 201</w:t>
      </w:r>
      <w:r w:rsidR="004F6BF5">
        <w:rPr>
          <w:rFonts w:ascii="Arial" w:hAnsi="Arial" w:cs="Arial"/>
          <w:sz w:val="20"/>
          <w:szCs w:val="20"/>
        </w:rPr>
        <w:t>9</w:t>
      </w:r>
    </w:p>
    <w:p w:rsidR="005619AE" w:rsidRPr="00CE38F7" w:rsidRDefault="001C503F" w:rsidP="00CE38F7">
      <w:pPr>
        <w:ind w:left="0" w:firstLine="0"/>
        <w:rPr>
          <w:rFonts w:ascii="Arial" w:hAnsi="Arial" w:cs="Arial"/>
          <w:sz w:val="20"/>
          <w:szCs w:val="20"/>
        </w:rPr>
      </w:pPr>
      <w:r>
        <w:rPr>
          <w:b/>
          <w:sz w:val="26"/>
          <w:szCs w:val="26"/>
          <w:u w:val="single"/>
        </w:rPr>
        <w:t>Luke 24:36-53</w:t>
      </w:r>
      <w:r w:rsidR="003441DD">
        <w:rPr>
          <w:b/>
          <w:sz w:val="26"/>
          <w:szCs w:val="26"/>
          <w:u w:val="single"/>
        </w:rPr>
        <w:t xml:space="preserve"> </w:t>
      </w:r>
      <w:r w:rsidR="00B87AFB">
        <w:rPr>
          <w:b/>
          <w:sz w:val="26"/>
          <w:szCs w:val="26"/>
          <w:u w:val="single"/>
        </w:rPr>
        <w:t>–</w:t>
      </w:r>
      <w:r w:rsidR="003441DD">
        <w:rPr>
          <w:b/>
          <w:sz w:val="26"/>
          <w:szCs w:val="26"/>
          <w:u w:val="single"/>
        </w:rPr>
        <w:t xml:space="preserve"> </w:t>
      </w:r>
      <w:r w:rsidR="00C77F29">
        <w:rPr>
          <w:b/>
          <w:sz w:val="26"/>
          <w:szCs w:val="26"/>
          <w:u w:val="single"/>
        </w:rPr>
        <w:t>Resurrection Response</w:t>
      </w:r>
    </w:p>
    <w:p w:rsidR="001C503F" w:rsidRPr="004A3467" w:rsidRDefault="001C503F" w:rsidP="001C503F">
      <w:pPr>
        <w:pStyle w:val="ListParagraph"/>
        <w:numPr>
          <w:ilvl w:val="0"/>
          <w:numId w:val="1"/>
        </w:numPr>
        <w:contextualSpacing w:val="0"/>
        <w:jc w:val="left"/>
        <w:rPr>
          <w:sz w:val="24"/>
          <w:lang w:val="en-US"/>
        </w:rPr>
      </w:pPr>
      <w:r>
        <w:rPr>
          <w:sz w:val="24"/>
          <w:lang w:val="en-US"/>
        </w:rPr>
        <w:t>T</w:t>
      </w:r>
      <w:r w:rsidRPr="001C503F">
        <w:rPr>
          <w:sz w:val="24"/>
          <w:lang w:val="en-US"/>
        </w:rPr>
        <w:t xml:space="preserve">he </w:t>
      </w:r>
      <w:r>
        <w:rPr>
          <w:sz w:val="24"/>
          <w:lang w:val="en-US"/>
        </w:rPr>
        <w:t xml:space="preserve">implications of the resurrection are earth-shattering, because </w:t>
      </w:r>
      <w:r w:rsidRPr="001C503F">
        <w:rPr>
          <w:sz w:val="24"/>
          <w:lang w:val="en-US"/>
        </w:rPr>
        <w:t xml:space="preserve">to accept that Jesus rose from the dead is to accept the truth </w:t>
      </w:r>
      <w:r>
        <w:rPr>
          <w:sz w:val="24"/>
          <w:lang w:val="en-US"/>
        </w:rPr>
        <w:t xml:space="preserve">of </w:t>
      </w:r>
      <w:r w:rsidRPr="001C503F">
        <w:rPr>
          <w:b/>
          <w:sz w:val="24"/>
          <w:lang w:val="en-US"/>
        </w:rPr>
        <w:t>who</w:t>
      </w:r>
      <w:r>
        <w:rPr>
          <w:sz w:val="24"/>
          <w:lang w:val="en-US"/>
        </w:rPr>
        <w:t xml:space="preserve"> he was,</w:t>
      </w:r>
      <w:r w:rsidRPr="001C503F">
        <w:rPr>
          <w:sz w:val="24"/>
          <w:lang w:val="en-US"/>
        </w:rPr>
        <w:t xml:space="preserve"> </w:t>
      </w:r>
      <w:r w:rsidRPr="001C503F">
        <w:rPr>
          <w:b/>
          <w:sz w:val="24"/>
          <w:lang w:val="en-US"/>
        </w:rPr>
        <w:t>what</w:t>
      </w:r>
      <w:r w:rsidRPr="001C503F">
        <w:rPr>
          <w:sz w:val="24"/>
          <w:lang w:val="en-US"/>
        </w:rPr>
        <w:t xml:space="preserve"> the </w:t>
      </w:r>
      <w:r>
        <w:rPr>
          <w:sz w:val="24"/>
          <w:lang w:val="en-US"/>
        </w:rPr>
        <w:t xml:space="preserve">Bible says about him and </w:t>
      </w:r>
      <w:r w:rsidRPr="001C503F">
        <w:rPr>
          <w:sz w:val="24"/>
          <w:lang w:val="en-US"/>
        </w:rPr>
        <w:t xml:space="preserve">of </w:t>
      </w:r>
      <w:r w:rsidRPr="001C503F">
        <w:rPr>
          <w:b/>
          <w:sz w:val="24"/>
          <w:lang w:val="en-US"/>
        </w:rPr>
        <w:t>why</w:t>
      </w:r>
      <w:r>
        <w:rPr>
          <w:sz w:val="24"/>
          <w:lang w:val="en-US"/>
        </w:rPr>
        <w:t xml:space="preserve"> he died.</w:t>
      </w:r>
    </w:p>
    <w:p w:rsidR="004A3467" w:rsidRDefault="00E165A1" w:rsidP="004A3467">
      <w:pPr>
        <w:pStyle w:val="ListParagraph"/>
        <w:numPr>
          <w:ilvl w:val="1"/>
          <w:numId w:val="1"/>
        </w:numPr>
        <w:contextualSpacing w:val="0"/>
        <w:jc w:val="left"/>
        <w:rPr>
          <w:sz w:val="24"/>
          <w:lang w:val="en-US"/>
        </w:rPr>
      </w:pPr>
      <w:r>
        <w:rPr>
          <w:sz w:val="24"/>
          <w:lang w:val="en-US"/>
        </w:rPr>
        <w:t>Therefore,</w:t>
      </w:r>
      <w:r w:rsidR="001C503F" w:rsidRPr="001C503F">
        <w:rPr>
          <w:sz w:val="24"/>
          <w:lang w:val="en-US"/>
        </w:rPr>
        <w:t xml:space="preserve"> it demands a response from everyone</w:t>
      </w:r>
      <w:r w:rsidR="001C503F">
        <w:rPr>
          <w:sz w:val="24"/>
          <w:lang w:val="en-US"/>
        </w:rPr>
        <w:t>.</w:t>
      </w:r>
    </w:p>
    <w:p w:rsidR="001C503F" w:rsidRDefault="001C503F" w:rsidP="001C503F">
      <w:pPr>
        <w:pStyle w:val="ListParagraph"/>
        <w:numPr>
          <w:ilvl w:val="0"/>
          <w:numId w:val="1"/>
        </w:numPr>
        <w:contextualSpacing w:val="0"/>
        <w:jc w:val="left"/>
        <w:rPr>
          <w:sz w:val="24"/>
          <w:lang w:val="en-US"/>
        </w:rPr>
      </w:pPr>
      <w:r>
        <w:rPr>
          <w:sz w:val="24"/>
          <w:lang w:val="en-US"/>
        </w:rPr>
        <w:t>Responses to Jesus’ resurrection:</w:t>
      </w:r>
    </w:p>
    <w:p w:rsidR="001C503F" w:rsidRDefault="001C503F" w:rsidP="001C503F">
      <w:pPr>
        <w:pStyle w:val="ListParagraph"/>
        <w:numPr>
          <w:ilvl w:val="1"/>
          <w:numId w:val="1"/>
        </w:numPr>
        <w:contextualSpacing w:val="0"/>
        <w:jc w:val="left"/>
        <w:rPr>
          <w:sz w:val="24"/>
          <w:lang w:val="en-US"/>
        </w:rPr>
      </w:pPr>
      <w:r>
        <w:rPr>
          <w:sz w:val="24"/>
          <w:lang w:val="en-US"/>
        </w:rPr>
        <w:t>Startled and frightened.</w:t>
      </w:r>
    </w:p>
    <w:p w:rsidR="001C503F" w:rsidRDefault="0040609C" w:rsidP="001C503F">
      <w:pPr>
        <w:pStyle w:val="ListParagraph"/>
        <w:numPr>
          <w:ilvl w:val="1"/>
          <w:numId w:val="1"/>
        </w:numPr>
        <w:contextualSpacing w:val="0"/>
        <w:jc w:val="left"/>
        <w:rPr>
          <w:sz w:val="24"/>
          <w:lang w:val="en-US"/>
        </w:rPr>
      </w:pPr>
      <w:r>
        <w:rPr>
          <w:sz w:val="24"/>
          <w:lang w:val="en-US"/>
        </w:rPr>
        <w:t>Troubled and doubting.</w:t>
      </w:r>
    </w:p>
    <w:p w:rsidR="007119B6" w:rsidRDefault="007119B6" w:rsidP="00E165A1">
      <w:pPr>
        <w:pStyle w:val="ListParagraph"/>
        <w:numPr>
          <w:ilvl w:val="0"/>
          <w:numId w:val="1"/>
        </w:numPr>
        <w:contextualSpacing w:val="0"/>
        <w:jc w:val="left"/>
        <w:rPr>
          <w:sz w:val="24"/>
          <w:lang w:val="en-US"/>
        </w:rPr>
      </w:pPr>
      <w:r>
        <w:rPr>
          <w:sz w:val="24"/>
          <w:lang w:val="en-US"/>
        </w:rPr>
        <w:t>Jesus responds to our doubt today as he did to the disciples, by giving us proof.</w:t>
      </w:r>
    </w:p>
    <w:p w:rsidR="007119B6" w:rsidRDefault="000401C0" w:rsidP="00E165A1">
      <w:pPr>
        <w:pStyle w:val="ListParagraph"/>
        <w:numPr>
          <w:ilvl w:val="1"/>
          <w:numId w:val="1"/>
        </w:numPr>
        <w:contextualSpacing w:val="0"/>
        <w:jc w:val="left"/>
        <w:rPr>
          <w:sz w:val="24"/>
          <w:lang w:val="en-US"/>
        </w:rPr>
      </w:pPr>
      <w:r>
        <w:rPr>
          <w:sz w:val="24"/>
          <w:lang w:val="en-US"/>
        </w:rPr>
        <w:t>The disciples could not have fabricated the resurrection because they didn’t think it was possible.</w:t>
      </w:r>
      <w:bookmarkStart w:id="0" w:name="_GoBack"/>
      <w:bookmarkEnd w:id="0"/>
    </w:p>
    <w:p w:rsidR="000401C0" w:rsidRDefault="000401C0" w:rsidP="00E165A1">
      <w:pPr>
        <w:pStyle w:val="ListParagraph"/>
        <w:numPr>
          <w:ilvl w:val="1"/>
          <w:numId w:val="1"/>
        </w:numPr>
        <w:contextualSpacing w:val="0"/>
        <w:jc w:val="left"/>
        <w:rPr>
          <w:sz w:val="24"/>
          <w:lang w:val="en-US"/>
        </w:rPr>
      </w:pPr>
      <w:r>
        <w:rPr>
          <w:sz w:val="24"/>
          <w:lang w:val="en-US"/>
        </w:rPr>
        <w:t>Jesus’ followers did not venerate his tomb because they had the real thing.</w:t>
      </w:r>
    </w:p>
    <w:p w:rsidR="00E165A1" w:rsidRDefault="00E165A1" w:rsidP="007119B6">
      <w:pPr>
        <w:pStyle w:val="ListParagraph"/>
        <w:numPr>
          <w:ilvl w:val="0"/>
          <w:numId w:val="1"/>
        </w:numPr>
        <w:contextualSpacing w:val="0"/>
        <w:jc w:val="left"/>
        <w:rPr>
          <w:sz w:val="24"/>
          <w:lang w:val="en-US"/>
        </w:rPr>
      </w:pPr>
      <w:r w:rsidRPr="00E165A1">
        <w:rPr>
          <w:sz w:val="24"/>
          <w:lang w:val="en-US"/>
        </w:rPr>
        <w:t>One way in which we respond to being presented with the proof of the resurrection is to</w:t>
      </w:r>
      <w:r>
        <w:rPr>
          <w:sz w:val="24"/>
          <w:lang w:val="en-US"/>
        </w:rPr>
        <w:t xml:space="preserve"> disbelieve </w:t>
      </w:r>
      <w:r w:rsidRPr="00E165A1">
        <w:rPr>
          <w:sz w:val="24"/>
          <w:lang w:val="en-US"/>
        </w:rPr>
        <w:t>because the implications of the resurrection being true are just far too scary for people most to handle</w:t>
      </w:r>
    </w:p>
    <w:p w:rsidR="00E165A1" w:rsidRDefault="00E165A1" w:rsidP="00E165A1">
      <w:pPr>
        <w:pStyle w:val="ListParagraph"/>
        <w:numPr>
          <w:ilvl w:val="0"/>
          <w:numId w:val="1"/>
        </w:numPr>
        <w:contextualSpacing w:val="0"/>
        <w:jc w:val="left"/>
        <w:rPr>
          <w:sz w:val="24"/>
          <w:lang w:val="en-US"/>
        </w:rPr>
      </w:pPr>
      <w:r w:rsidRPr="00E165A1">
        <w:rPr>
          <w:sz w:val="24"/>
          <w:lang w:val="en-US"/>
        </w:rPr>
        <w:t>Do you discard the magnificent truth of the resurrection to maintain your confirmation bias towards the life you have built? Or do you accept the beautiful resurrection and rebuild your life around that?</w:t>
      </w:r>
    </w:p>
    <w:p w:rsidR="00E165A1" w:rsidRPr="00E165A1" w:rsidRDefault="00E165A1" w:rsidP="00E165A1">
      <w:pPr>
        <w:jc w:val="left"/>
        <w:rPr>
          <w:sz w:val="24"/>
          <w:lang w:val="en-US"/>
        </w:rPr>
      </w:pPr>
    </w:p>
    <w:p w:rsidR="004517BE" w:rsidRPr="00A11CDD" w:rsidRDefault="004517BE" w:rsidP="00A11CDD">
      <w:pPr>
        <w:spacing w:after="120" w:line="264" w:lineRule="auto"/>
        <w:ind w:left="0" w:firstLine="0"/>
        <w:jc w:val="left"/>
        <w:rPr>
          <w:rFonts w:ascii="Arial" w:hAnsi="Arial" w:cs="Arial"/>
          <w:sz w:val="28"/>
          <w:szCs w:val="28"/>
        </w:rPr>
      </w:pPr>
      <w:r w:rsidRPr="00A11CDD">
        <w:rPr>
          <w:rFonts w:ascii="Arial" w:hAnsi="Arial" w:cs="Arial"/>
          <w:sz w:val="28"/>
          <w:szCs w:val="28"/>
        </w:rPr>
        <w:t>_________</w:t>
      </w:r>
      <w:r w:rsidR="00880C79" w:rsidRPr="00A11CDD">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Pr="004517BE" w:rsidRDefault="004517BE" w:rsidP="004517BE">
      <w:pPr>
        <w:ind w:left="0" w:firstLine="0"/>
        <w:jc w:val="left"/>
        <w:rPr>
          <w:rFonts w:ascii="Arial" w:hAnsi="Arial" w:cs="Arial"/>
          <w:sz w:val="28"/>
          <w:szCs w:val="28"/>
        </w:rPr>
      </w:pPr>
      <w:r>
        <w:rPr>
          <w:rFonts w:ascii="Arial" w:hAnsi="Arial" w:cs="Arial"/>
          <w:sz w:val="28"/>
          <w:szCs w:val="28"/>
        </w:rPr>
        <w:t>___________</w:t>
      </w:r>
      <w:r w:rsidR="00880C79">
        <w:rPr>
          <w:rFonts w:ascii="Arial" w:hAnsi="Arial" w:cs="Arial"/>
          <w:sz w:val="28"/>
          <w:szCs w:val="28"/>
        </w:rPr>
        <w:t>_____________________________</w:t>
      </w:r>
    </w:p>
    <w:sectPr w:rsidR="004517BE" w:rsidRPr="004517BE" w:rsidSect="00AD2BC7">
      <w:pgSz w:w="15840" w:h="12240" w:orient="landscape"/>
      <w:pgMar w:top="720" w:right="389" w:bottom="720" w:left="426" w:header="720" w:footer="720" w:gutter="0"/>
      <w:cols w:num="2"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2EDA"/>
    <w:multiLevelType w:val="hybridMultilevel"/>
    <w:tmpl w:val="51B4C10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265663E"/>
    <w:multiLevelType w:val="hybridMultilevel"/>
    <w:tmpl w:val="6C904308"/>
    <w:lvl w:ilvl="0" w:tplc="04090003">
      <w:start w:val="1"/>
      <w:numFmt w:val="bullet"/>
      <w:lvlText w:val="o"/>
      <w:lvlJc w:val="left"/>
      <w:pPr>
        <w:ind w:left="1077" w:hanging="360"/>
      </w:pPr>
      <w:rPr>
        <w:rFonts w:ascii="Courier New" w:hAnsi="Courier New" w:cs="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6560CDD"/>
    <w:multiLevelType w:val="hybridMultilevel"/>
    <w:tmpl w:val="0980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46680"/>
    <w:multiLevelType w:val="hybridMultilevel"/>
    <w:tmpl w:val="70C6EEA2"/>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7507F8F"/>
    <w:multiLevelType w:val="hybridMultilevel"/>
    <w:tmpl w:val="D9FAEE3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5ED9733C"/>
    <w:multiLevelType w:val="hybridMultilevel"/>
    <w:tmpl w:val="0BD084B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5F40724A"/>
    <w:multiLevelType w:val="hybridMultilevel"/>
    <w:tmpl w:val="B5F64C4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69CF75A4"/>
    <w:multiLevelType w:val="hybridMultilevel"/>
    <w:tmpl w:val="C720A4AA"/>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F7324C9"/>
    <w:multiLevelType w:val="hybridMultilevel"/>
    <w:tmpl w:val="D81A1952"/>
    <w:lvl w:ilvl="0" w:tplc="04090003">
      <w:start w:val="1"/>
      <w:numFmt w:val="bullet"/>
      <w:lvlText w:val="o"/>
      <w:lvlJc w:val="left"/>
      <w:pPr>
        <w:ind w:left="1797" w:hanging="360"/>
      </w:pPr>
      <w:rPr>
        <w:rFonts w:ascii="Courier New" w:hAnsi="Courier New" w:cs="Courier New"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8"/>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D3F"/>
    <w:rsid w:val="00002EA7"/>
    <w:rsid w:val="00017F89"/>
    <w:rsid w:val="00024B46"/>
    <w:rsid w:val="00025870"/>
    <w:rsid w:val="000401C0"/>
    <w:rsid w:val="00041880"/>
    <w:rsid w:val="00047C1E"/>
    <w:rsid w:val="00054CDD"/>
    <w:rsid w:val="00062D5F"/>
    <w:rsid w:val="00064A74"/>
    <w:rsid w:val="000758ED"/>
    <w:rsid w:val="00076398"/>
    <w:rsid w:val="00083FC4"/>
    <w:rsid w:val="000869B3"/>
    <w:rsid w:val="00096868"/>
    <w:rsid w:val="000975D9"/>
    <w:rsid w:val="000A1BA5"/>
    <w:rsid w:val="000A7735"/>
    <w:rsid w:val="000B6250"/>
    <w:rsid w:val="000C5FD1"/>
    <w:rsid w:val="000C772D"/>
    <w:rsid w:val="000D62F9"/>
    <w:rsid w:val="000D6E0F"/>
    <w:rsid w:val="000E01A0"/>
    <w:rsid w:val="000E01C1"/>
    <w:rsid w:val="000E6CEC"/>
    <w:rsid w:val="00121DB8"/>
    <w:rsid w:val="00143C52"/>
    <w:rsid w:val="00146061"/>
    <w:rsid w:val="00151969"/>
    <w:rsid w:val="00156C56"/>
    <w:rsid w:val="001633BE"/>
    <w:rsid w:val="00165462"/>
    <w:rsid w:val="00170D0F"/>
    <w:rsid w:val="00181521"/>
    <w:rsid w:val="001840A8"/>
    <w:rsid w:val="00190804"/>
    <w:rsid w:val="001A42A5"/>
    <w:rsid w:val="001A5B5F"/>
    <w:rsid w:val="001A62B4"/>
    <w:rsid w:val="001C142C"/>
    <w:rsid w:val="001C503F"/>
    <w:rsid w:val="001D4D8D"/>
    <w:rsid w:val="001D59E6"/>
    <w:rsid w:val="001E0B70"/>
    <w:rsid w:val="001E1D74"/>
    <w:rsid w:val="001E3ABB"/>
    <w:rsid w:val="001F24A5"/>
    <w:rsid w:val="001F74DB"/>
    <w:rsid w:val="00201760"/>
    <w:rsid w:val="002145F1"/>
    <w:rsid w:val="00214783"/>
    <w:rsid w:val="00220B75"/>
    <w:rsid w:val="002333F1"/>
    <w:rsid w:val="0023413D"/>
    <w:rsid w:val="0023538A"/>
    <w:rsid w:val="0024003F"/>
    <w:rsid w:val="00243281"/>
    <w:rsid w:val="00250449"/>
    <w:rsid w:val="00270FFA"/>
    <w:rsid w:val="00271D63"/>
    <w:rsid w:val="00274479"/>
    <w:rsid w:val="00283A80"/>
    <w:rsid w:val="002850E5"/>
    <w:rsid w:val="00290D3F"/>
    <w:rsid w:val="00296C59"/>
    <w:rsid w:val="00297CE9"/>
    <w:rsid w:val="002A4954"/>
    <w:rsid w:val="002A4C1A"/>
    <w:rsid w:val="002B2F50"/>
    <w:rsid w:val="002E0DB0"/>
    <w:rsid w:val="002E7D71"/>
    <w:rsid w:val="002F4AA8"/>
    <w:rsid w:val="003021D6"/>
    <w:rsid w:val="003355F3"/>
    <w:rsid w:val="00337DD1"/>
    <w:rsid w:val="003441DD"/>
    <w:rsid w:val="003509E6"/>
    <w:rsid w:val="003538F4"/>
    <w:rsid w:val="00353B02"/>
    <w:rsid w:val="00356561"/>
    <w:rsid w:val="00364FB5"/>
    <w:rsid w:val="003761B3"/>
    <w:rsid w:val="00376EC2"/>
    <w:rsid w:val="00381A5B"/>
    <w:rsid w:val="0038628A"/>
    <w:rsid w:val="00390867"/>
    <w:rsid w:val="0039350A"/>
    <w:rsid w:val="00393A40"/>
    <w:rsid w:val="003954B7"/>
    <w:rsid w:val="003955D5"/>
    <w:rsid w:val="00396C97"/>
    <w:rsid w:val="003A6A2F"/>
    <w:rsid w:val="003B3DB4"/>
    <w:rsid w:val="003B5495"/>
    <w:rsid w:val="003E5897"/>
    <w:rsid w:val="003E6F81"/>
    <w:rsid w:val="0040609C"/>
    <w:rsid w:val="00406285"/>
    <w:rsid w:val="00413A9A"/>
    <w:rsid w:val="0042614A"/>
    <w:rsid w:val="00434B62"/>
    <w:rsid w:val="0043793A"/>
    <w:rsid w:val="004419D7"/>
    <w:rsid w:val="00443FBA"/>
    <w:rsid w:val="004447E9"/>
    <w:rsid w:val="004517BE"/>
    <w:rsid w:val="00452E57"/>
    <w:rsid w:val="00465EDC"/>
    <w:rsid w:val="00475924"/>
    <w:rsid w:val="00482106"/>
    <w:rsid w:val="00484D2B"/>
    <w:rsid w:val="0049242B"/>
    <w:rsid w:val="004A21B5"/>
    <w:rsid w:val="004A3467"/>
    <w:rsid w:val="004A4432"/>
    <w:rsid w:val="004C3E2A"/>
    <w:rsid w:val="004C6E09"/>
    <w:rsid w:val="004D6001"/>
    <w:rsid w:val="004D66E4"/>
    <w:rsid w:val="004E2CE5"/>
    <w:rsid w:val="004F07C0"/>
    <w:rsid w:val="004F0CEF"/>
    <w:rsid w:val="004F38CE"/>
    <w:rsid w:val="004F6BF5"/>
    <w:rsid w:val="005121FB"/>
    <w:rsid w:val="00515327"/>
    <w:rsid w:val="0053384B"/>
    <w:rsid w:val="005436DA"/>
    <w:rsid w:val="00554819"/>
    <w:rsid w:val="005619AE"/>
    <w:rsid w:val="005661E2"/>
    <w:rsid w:val="00586035"/>
    <w:rsid w:val="00590E88"/>
    <w:rsid w:val="00596EA2"/>
    <w:rsid w:val="005B7328"/>
    <w:rsid w:val="005D2506"/>
    <w:rsid w:val="005E06DA"/>
    <w:rsid w:val="005E14EE"/>
    <w:rsid w:val="005F5142"/>
    <w:rsid w:val="005F6ED4"/>
    <w:rsid w:val="006049D0"/>
    <w:rsid w:val="00612658"/>
    <w:rsid w:val="00635F63"/>
    <w:rsid w:val="00643DD0"/>
    <w:rsid w:val="00664AC1"/>
    <w:rsid w:val="00672F4E"/>
    <w:rsid w:val="00674437"/>
    <w:rsid w:val="00684EA3"/>
    <w:rsid w:val="00687856"/>
    <w:rsid w:val="006909CB"/>
    <w:rsid w:val="006919F1"/>
    <w:rsid w:val="0069617F"/>
    <w:rsid w:val="006B4EE9"/>
    <w:rsid w:val="006D69F8"/>
    <w:rsid w:val="006E1814"/>
    <w:rsid w:val="006F0256"/>
    <w:rsid w:val="006F3A59"/>
    <w:rsid w:val="006F78D7"/>
    <w:rsid w:val="007030CF"/>
    <w:rsid w:val="0070395A"/>
    <w:rsid w:val="007077AB"/>
    <w:rsid w:val="007119B6"/>
    <w:rsid w:val="00720875"/>
    <w:rsid w:val="00726F5D"/>
    <w:rsid w:val="00730CA2"/>
    <w:rsid w:val="0073264E"/>
    <w:rsid w:val="007442F2"/>
    <w:rsid w:val="007469F4"/>
    <w:rsid w:val="00754714"/>
    <w:rsid w:val="0075658A"/>
    <w:rsid w:val="00762F59"/>
    <w:rsid w:val="00764FA8"/>
    <w:rsid w:val="00765D15"/>
    <w:rsid w:val="00774403"/>
    <w:rsid w:val="007773A0"/>
    <w:rsid w:val="00780B1A"/>
    <w:rsid w:val="00781508"/>
    <w:rsid w:val="007832FA"/>
    <w:rsid w:val="007876DB"/>
    <w:rsid w:val="007A7CA4"/>
    <w:rsid w:val="007B1EAC"/>
    <w:rsid w:val="007C0DF3"/>
    <w:rsid w:val="007C45E4"/>
    <w:rsid w:val="007D56D2"/>
    <w:rsid w:val="007D5DDD"/>
    <w:rsid w:val="007E4453"/>
    <w:rsid w:val="007E46B9"/>
    <w:rsid w:val="007F018C"/>
    <w:rsid w:val="007F449E"/>
    <w:rsid w:val="00801191"/>
    <w:rsid w:val="008146F9"/>
    <w:rsid w:val="008162DA"/>
    <w:rsid w:val="00822938"/>
    <w:rsid w:val="00831327"/>
    <w:rsid w:val="00836616"/>
    <w:rsid w:val="00841816"/>
    <w:rsid w:val="00843B29"/>
    <w:rsid w:val="00845DE3"/>
    <w:rsid w:val="008556D7"/>
    <w:rsid w:val="00856EE6"/>
    <w:rsid w:val="00857605"/>
    <w:rsid w:val="0086731A"/>
    <w:rsid w:val="0087422D"/>
    <w:rsid w:val="00880C79"/>
    <w:rsid w:val="008917DC"/>
    <w:rsid w:val="00894125"/>
    <w:rsid w:val="008A1557"/>
    <w:rsid w:val="008A3A2A"/>
    <w:rsid w:val="008A6B54"/>
    <w:rsid w:val="008B3491"/>
    <w:rsid w:val="008C25AD"/>
    <w:rsid w:val="008C2DE1"/>
    <w:rsid w:val="008D282B"/>
    <w:rsid w:val="008E39E8"/>
    <w:rsid w:val="008E42EE"/>
    <w:rsid w:val="008F677A"/>
    <w:rsid w:val="00913470"/>
    <w:rsid w:val="0094142F"/>
    <w:rsid w:val="00945D58"/>
    <w:rsid w:val="009524A3"/>
    <w:rsid w:val="00953F9D"/>
    <w:rsid w:val="00956DAF"/>
    <w:rsid w:val="00963CD9"/>
    <w:rsid w:val="00974C3B"/>
    <w:rsid w:val="00984ADA"/>
    <w:rsid w:val="009854EA"/>
    <w:rsid w:val="00985BF6"/>
    <w:rsid w:val="0098781D"/>
    <w:rsid w:val="00997CE0"/>
    <w:rsid w:val="009B3EE9"/>
    <w:rsid w:val="009B4038"/>
    <w:rsid w:val="009B44B7"/>
    <w:rsid w:val="009C0C97"/>
    <w:rsid w:val="009C71EB"/>
    <w:rsid w:val="009D0519"/>
    <w:rsid w:val="009D74D2"/>
    <w:rsid w:val="009E0DD1"/>
    <w:rsid w:val="009E6A0F"/>
    <w:rsid w:val="009E6EB9"/>
    <w:rsid w:val="009F0FC2"/>
    <w:rsid w:val="009F772D"/>
    <w:rsid w:val="00A11CDD"/>
    <w:rsid w:val="00A1275C"/>
    <w:rsid w:val="00A12D57"/>
    <w:rsid w:val="00A13121"/>
    <w:rsid w:val="00A2554F"/>
    <w:rsid w:val="00A32745"/>
    <w:rsid w:val="00A331F2"/>
    <w:rsid w:val="00A4630B"/>
    <w:rsid w:val="00A92BB2"/>
    <w:rsid w:val="00A95664"/>
    <w:rsid w:val="00AA7CED"/>
    <w:rsid w:val="00AB3728"/>
    <w:rsid w:val="00AC1B22"/>
    <w:rsid w:val="00AC1E59"/>
    <w:rsid w:val="00AC439E"/>
    <w:rsid w:val="00AC764B"/>
    <w:rsid w:val="00AD2BC7"/>
    <w:rsid w:val="00AD5A70"/>
    <w:rsid w:val="00AF0B93"/>
    <w:rsid w:val="00AF0E1F"/>
    <w:rsid w:val="00AF39A2"/>
    <w:rsid w:val="00B00B17"/>
    <w:rsid w:val="00B0579C"/>
    <w:rsid w:val="00B06B8F"/>
    <w:rsid w:val="00B15321"/>
    <w:rsid w:val="00B44DD6"/>
    <w:rsid w:val="00B50FC0"/>
    <w:rsid w:val="00B55A8E"/>
    <w:rsid w:val="00B56750"/>
    <w:rsid w:val="00B64597"/>
    <w:rsid w:val="00B84196"/>
    <w:rsid w:val="00B85F93"/>
    <w:rsid w:val="00B87AFB"/>
    <w:rsid w:val="00B90DD6"/>
    <w:rsid w:val="00BA2DB3"/>
    <w:rsid w:val="00BB1649"/>
    <w:rsid w:val="00BB4F62"/>
    <w:rsid w:val="00BB51EB"/>
    <w:rsid w:val="00BB5912"/>
    <w:rsid w:val="00BD6051"/>
    <w:rsid w:val="00BF510D"/>
    <w:rsid w:val="00C01AAC"/>
    <w:rsid w:val="00C0320A"/>
    <w:rsid w:val="00C0508C"/>
    <w:rsid w:val="00C13AF0"/>
    <w:rsid w:val="00C1437B"/>
    <w:rsid w:val="00C14BF4"/>
    <w:rsid w:val="00C166F1"/>
    <w:rsid w:val="00C20791"/>
    <w:rsid w:val="00C21EDB"/>
    <w:rsid w:val="00C2354C"/>
    <w:rsid w:val="00C42C15"/>
    <w:rsid w:val="00C4490A"/>
    <w:rsid w:val="00C45EB1"/>
    <w:rsid w:val="00C50E66"/>
    <w:rsid w:val="00C523E8"/>
    <w:rsid w:val="00C54364"/>
    <w:rsid w:val="00C57257"/>
    <w:rsid w:val="00C57745"/>
    <w:rsid w:val="00C72BE2"/>
    <w:rsid w:val="00C758C1"/>
    <w:rsid w:val="00C7729E"/>
    <w:rsid w:val="00C77728"/>
    <w:rsid w:val="00C777F9"/>
    <w:rsid w:val="00C77F29"/>
    <w:rsid w:val="00C82D53"/>
    <w:rsid w:val="00CA70D6"/>
    <w:rsid w:val="00CB4695"/>
    <w:rsid w:val="00CB685D"/>
    <w:rsid w:val="00CD316C"/>
    <w:rsid w:val="00CE38F7"/>
    <w:rsid w:val="00CF0A0A"/>
    <w:rsid w:val="00D01314"/>
    <w:rsid w:val="00D10257"/>
    <w:rsid w:val="00D142AD"/>
    <w:rsid w:val="00D14B03"/>
    <w:rsid w:val="00D17FA2"/>
    <w:rsid w:val="00D20E94"/>
    <w:rsid w:val="00D25D04"/>
    <w:rsid w:val="00D361D3"/>
    <w:rsid w:val="00D55A92"/>
    <w:rsid w:val="00D56A5A"/>
    <w:rsid w:val="00D651AA"/>
    <w:rsid w:val="00D77CF2"/>
    <w:rsid w:val="00D85419"/>
    <w:rsid w:val="00D86806"/>
    <w:rsid w:val="00D87559"/>
    <w:rsid w:val="00D878A1"/>
    <w:rsid w:val="00D9020C"/>
    <w:rsid w:val="00D9356B"/>
    <w:rsid w:val="00D97740"/>
    <w:rsid w:val="00DA028E"/>
    <w:rsid w:val="00DA1DD1"/>
    <w:rsid w:val="00DA558B"/>
    <w:rsid w:val="00DA6DDC"/>
    <w:rsid w:val="00DB36F8"/>
    <w:rsid w:val="00DC14FD"/>
    <w:rsid w:val="00DD02B1"/>
    <w:rsid w:val="00DD1A0A"/>
    <w:rsid w:val="00DD5D74"/>
    <w:rsid w:val="00DE0D13"/>
    <w:rsid w:val="00DE76CE"/>
    <w:rsid w:val="00DF0557"/>
    <w:rsid w:val="00E0721E"/>
    <w:rsid w:val="00E10669"/>
    <w:rsid w:val="00E121FE"/>
    <w:rsid w:val="00E13468"/>
    <w:rsid w:val="00E165A1"/>
    <w:rsid w:val="00E3777F"/>
    <w:rsid w:val="00E400E4"/>
    <w:rsid w:val="00E456E2"/>
    <w:rsid w:val="00E4754D"/>
    <w:rsid w:val="00E62946"/>
    <w:rsid w:val="00E73F62"/>
    <w:rsid w:val="00E83F1A"/>
    <w:rsid w:val="00E87681"/>
    <w:rsid w:val="00E91F06"/>
    <w:rsid w:val="00EC113E"/>
    <w:rsid w:val="00EC49AD"/>
    <w:rsid w:val="00EC4F19"/>
    <w:rsid w:val="00ED1A72"/>
    <w:rsid w:val="00ED394E"/>
    <w:rsid w:val="00ED73DB"/>
    <w:rsid w:val="00EE4EB2"/>
    <w:rsid w:val="00EE61A7"/>
    <w:rsid w:val="00EE7642"/>
    <w:rsid w:val="00EF1DDC"/>
    <w:rsid w:val="00EF209D"/>
    <w:rsid w:val="00F06025"/>
    <w:rsid w:val="00F14052"/>
    <w:rsid w:val="00F22888"/>
    <w:rsid w:val="00F23C35"/>
    <w:rsid w:val="00F25EDD"/>
    <w:rsid w:val="00F312D1"/>
    <w:rsid w:val="00F3298D"/>
    <w:rsid w:val="00F36835"/>
    <w:rsid w:val="00F45814"/>
    <w:rsid w:val="00F52AFE"/>
    <w:rsid w:val="00F63605"/>
    <w:rsid w:val="00F75D0C"/>
    <w:rsid w:val="00F76352"/>
    <w:rsid w:val="00F84596"/>
    <w:rsid w:val="00F90D5B"/>
    <w:rsid w:val="00F93E15"/>
    <w:rsid w:val="00FA0908"/>
    <w:rsid w:val="00FA7322"/>
    <w:rsid w:val="00FB2D95"/>
    <w:rsid w:val="00FC10F0"/>
    <w:rsid w:val="00FC3CDC"/>
    <w:rsid w:val="00FC6828"/>
    <w:rsid w:val="00FD19F3"/>
    <w:rsid w:val="00FD4DDD"/>
    <w:rsid w:val="00FE29A2"/>
    <w:rsid w:val="00FE5DF6"/>
    <w:rsid w:val="00FF3903"/>
    <w:rsid w:val="00FF7F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27F5"/>
  <w15:docId w15:val="{C078566A-9F30-4423-A981-4E43FB3B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ind w:left="714" w:hanging="357"/>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64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724120">
      <w:bodyDiv w:val="1"/>
      <w:marLeft w:val="0"/>
      <w:marRight w:val="0"/>
      <w:marTop w:val="0"/>
      <w:marBottom w:val="0"/>
      <w:divBdr>
        <w:top w:val="none" w:sz="0" w:space="0" w:color="auto"/>
        <w:left w:val="none" w:sz="0" w:space="0" w:color="auto"/>
        <w:bottom w:val="none" w:sz="0" w:space="0" w:color="auto"/>
        <w:right w:val="none" w:sz="0" w:space="0" w:color="auto"/>
      </w:divBdr>
    </w:div>
    <w:div w:id="779495695">
      <w:bodyDiv w:val="1"/>
      <w:marLeft w:val="0"/>
      <w:marRight w:val="0"/>
      <w:marTop w:val="0"/>
      <w:marBottom w:val="0"/>
      <w:divBdr>
        <w:top w:val="none" w:sz="0" w:space="0" w:color="auto"/>
        <w:left w:val="none" w:sz="0" w:space="0" w:color="auto"/>
        <w:bottom w:val="none" w:sz="0" w:space="0" w:color="auto"/>
        <w:right w:val="none" w:sz="0" w:space="0" w:color="auto"/>
      </w:divBdr>
    </w:div>
    <w:div w:id="1521165330">
      <w:bodyDiv w:val="1"/>
      <w:marLeft w:val="0"/>
      <w:marRight w:val="0"/>
      <w:marTop w:val="0"/>
      <w:marBottom w:val="0"/>
      <w:divBdr>
        <w:top w:val="none" w:sz="0" w:space="0" w:color="auto"/>
        <w:left w:val="none" w:sz="0" w:space="0" w:color="auto"/>
        <w:bottom w:val="none" w:sz="0" w:space="0" w:color="auto"/>
        <w:right w:val="none" w:sz="0" w:space="0" w:color="auto"/>
      </w:divBdr>
    </w:div>
    <w:div w:id="15431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 Piquette</cp:lastModifiedBy>
  <cp:revision>4</cp:revision>
  <cp:lastPrinted>2014-01-25T22:18:00Z</cp:lastPrinted>
  <dcterms:created xsi:type="dcterms:W3CDTF">2014-04-16T18:22:00Z</dcterms:created>
  <dcterms:modified xsi:type="dcterms:W3CDTF">2019-04-09T13:39:00Z</dcterms:modified>
</cp:coreProperties>
</file>