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A28ACB" w14:textId="7D57CFBE" w:rsidR="003B2294" w:rsidRDefault="00B311B6" w:rsidP="00B311B6">
      <w:pPr>
        <w:jc w:val="center"/>
      </w:pPr>
      <w:r>
        <w:rPr>
          <w:rFonts w:ascii="Palatino" w:hAnsi="Palatino"/>
          <w:noProof/>
          <w:sz w:val="20"/>
          <w:lang w:eastAsia="en-CA"/>
        </w:rPr>
        <w:drawing>
          <wp:inline distT="0" distB="0" distL="0" distR="0" wp14:anchorId="0BBCF288" wp14:editId="3FF72664">
            <wp:extent cx="1291525"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shop's-new-coat-of-arms-transparent---200.png"/>
                    <pic:cNvPicPr/>
                  </pic:nvPicPr>
                  <pic:blipFill>
                    <a:blip r:embed="rId8">
                      <a:extLst>
                        <a:ext uri="{28A0092B-C50C-407E-A947-70E740481C1C}">
                          <a14:useLocalDpi xmlns:a14="http://schemas.microsoft.com/office/drawing/2010/main" val="0"/>
                        </a:ext>
                      </a:extLst>
                    </a:blip>
                    <a:stretch>
                      <a:fillRect/>
                    </a:stretch>
                  </pic:blipFill>
                  <pic:spPr>
                    <a:xfrm>
                      <a:off x="0" y="0"/>
                      <a:ext cx="1303326" cy="1153444"/>
                    </a:xfrm>
                    <a:prstGeom prst="rect">
                      <a:avLst/>
                    </a:prstGeom>
                  </pic:spPr>
                </pic:pic>
              </a:graphicData>
            </a:graphic>
          </wp:inline>
        </w:drawing>
      </w:r>
    </w:p>
    <w:p w14:paraId="2CC9B4EB" w14:textId="4F00D8DC" w:rsidR="00B311B6" w:rsidRDefault="00B311B6" w:rsidP="00B311B6">
      <w:pPr>
        <w:jc w:val="center"/>
        <w:rPr>
          <w:rFonts w:ascii="Palatino" w:hAnsi="Palatino"/>
          <w:color w:val="404040" w:themeColor="text1" w:themeTint="BF"/>
        </w:rPr>
      </w:pPr>
      <w:r w:rsidRPr="00233D14">
        <w:rPr>
          <w:rFonts w:ascii="Palatino" w:hAnsi="Palatino"/>
          <w:color w:val="404040" w:themeColor="text1" w:themeTint="BF"/>
        </w:rPr>
        <w:t>Diocese of Kamloops</w:t>
      </w:r>
      <w:r w:rsidRPr="00233D14">
        <w:rPr>
          <w:rFonts w:ascii="Palatino" w:hAnsi="Palatino"/>
          <w:color w:val="404040" w:themeColor="text1" w:themeTint="BF"/>
        </w:rPr>
        <w:br/>
        <w:t>BISHOP’S OFFICE</w:t>
      </w:r>
    </w:p>
    <w:p w14:paraId="22B7E59A" w14:textId="77777777" w:rsidR="009E3CE1" w:rsidRDefault="009E3CE1" w:rsidP="00A0664F">
      <w:pPr>
        <w:spacing w:after="0" w:line="240" w:lineRule="auto"/>
        <w:ind w:left="2160"/>
        <w:rPr>
          <w:rFonts w:ascii="Georgia" w:eastAsia="Calibri" w:hAnsi="Georgia" w:cs="Times New Roman"/>
          <w:sz w:val="26"/>
          <w:szCs w:val="26"/>
        </w:rPr>
      </w:pPr>
    </w:p>
    <w:p w14:paraId="304102D8" w14:textId="734E6CFC" w:rsidR="00A0664F" w:rsidRPr="00A0664F" w:rsidRDefault="00A0664F" w:rsidP="00A0664F">
      <w:pPr>
        <w:spacing w:after="0" w:line="240" w:lineRule="auto"/>
        <w:ind w:left="2160"/>
        <w:rPr>
          <w:rFonts w:ascii="Georgia" w:eastAsia="Calibri" w:hAnsi="Georgia" w:cs="Times New Roman"/>
          <w:sz w:val="26"/>
          <w:szCs w:val="26"/>
        </w:rPr>
      </w:pPr>
      <w:r w:rsidRPr="00A0664F">
        <w:rPr>
          <w:rFonts w:ascii="Georgia" w:eastAsia="Calibri" w:hAnsi="Georgia" w:cs="Times New Roman"/>
          <w:sz w:val="26"/>
          <w:szCs w:val="26"/>
        </w:rPr>
        <w:t xml:space="preserve">   Solemnity of the Annunciation of the Lord, March 25, 2020</w:t>
      </w:r>
    </w:p>
    <w:p w14:paraId="4916DDDA" w14:textId="5822F47C" w:rsidR="00A0664F" w:rsidRDefault="00A0664F" w:rsidP="00A0664F">
      <w:pPr>
        <w:spacing w:after="0" w:line="240" w:lineRule="auto"/>
        <w:rPr>
          <w:rFonts w:ascii="Georgia" w:eastAsia="Calibri" w:hAnsi="Georgia" w:cs="Times New Roman"/>
          <w:bCs/>
          <w:smallCaps/>
          <w:sz w:val="26"/>
          <w:szCs w:val="26"/>
          <w:lang w:val="en-US"/>
        </w:rPr>
      </w:pPr>
    </w:p>
    <w:p w14:paraId="649733C0" w14:textId="77777777" w:rsidR="00A0664F" w:rsidRPr="00A0664F" w:rsidRDefault="00A0664F" w:rsidP="00A0664F">
      <w:pPr>
        <w:spacing w:after="0" w:line="240" w:lineRule="auto"/>
        <w:jc w:val="center"/>
        <w:rPr>
          <w:rFonts w:ascii="Georgia" w:eastAsia="Calibri" w:hAnsi="Georgia" w:cs="Times New Roman"/>
          <w:b/>
          <w:smallCaps/>
          <w:sz w:val="30"/>
          <w:szCs w:val="30"/>
          <w:lang w:val="en-US"/>
        </w:rPr>
      </w:pPr>
      <w:r w:rsidRPr="00A0664F">
        <w:rPr>
          <w:rFonts w:ascii="Georgia" w:eastAsia="Calibri" w:hAnsi="Georgia" w:cs="Times New Roman"/>
          <w:b/>
          <w:smallCaps/>
          <w:sz w:val="30"/>
          <w:szCs w:val="30"/>
          <w:lang w:val="en-US"/>
        </w:rPr>
        <w:t>Re:  Holy Week and the Celebration of the Paschal Triduum 2020</w:t>
      </w:r>
    </w:p>
    <w:p w14:paraId="17A927CA" w14:textId="77777777" w:rsidR="00A0664F" w:rsidRPr="00A0664F" w:rsidRDefault="00A0664F" w:rsidP="00A0664F">
      <w:pPr>
        <w:spacing w:after="0" w:line="240" w:lineRule="auto"/>
        <w:jc w:val="center"/>
        <w:rPr>
          <w:rFonts w:ascii="Georgia" w:eastAsia="Calibri" w:hAnsi="Georgia" w:cs="Times New Roman"/>
          <w:b/>
          <w:smallCaps/>
          <w:sz w:val="30"/>
          <w:szCs w:val="30"/>
          <w:lang w:val="en-US"/>
        </w:rPr>
      </w:pPr>
    </w:p>
    <w:p w14:paraId="4F683E75" w14:textId="77777777" w:rsidR="00A0664F" w:rsidRPr="00A0664F" w:rsidRDefault="00A0664F" w:rsidP="00A0664F">
      <w:pPr>
        <w:spacing w:after="0" w:line="240" w:lineRule="auto"/>
        <w:rPr>
          <w:rFonts w:ascii="Georgia" w:eastAsia="Calibri" w:hAnsi="Georgia" w:cs="Times New Roman"/>
          <w:sz w:val="26"/>
          <w:szCs w:val="26"/>
          <w:lang w:val="en-US"/>
        </w:rPr>
      </w:pPr>
      <w:bookmarkStart w:id="0" w:name="_Hlk36046725"/>
      <w:r w:rsidRPr="00A0664F">
        <w:rPr>
          <w:rFonts w:ascii="Georgia" w:eastAsia="Calibri" w:hAnsi="Georgia" w:cs="Times New Roman"/>
          <w:sz w:val="26"/>
          <w:szCs w:val="26"/>
          <w:lang w:val="en-US"/>
        </w:rPr>
        <w:t>Reverend and Dear Fathers,</w:t>
      </w:r>
    </w:p>
    <w:p w14:paraId="6D30F2AE" w14:textId="77777777" w:rsidR="00A0664F" w:rsidRPr="00A0664F" w:rsidRDefault="00A0664F" w:rsidP="00A0664F">
      <w:pPr>
        <w:spacing w:after="0" w:line="240" w:lineRule="auto"/>
        <w:jc w:val="both"/>
        <w:rPr>
          <w:rFonts w:ascii="Georgia" w:eastAsia="Calibri" w:hAnsi="Georgia" w:cs="Times New Roman"/>
          <w:sz w:val="26"/>
          <w:szCs w:val="26"/>
          <w:lang w:val="en-US"/>
        </w:rPr>
      </w:pPr>
    </w:p>
    <w:p w14:paraId="09DAF7CC" w14:textId="77777777" w:rsidR="00A0664F" w:rsidRPr="00A0664F" w:rsidRDefault="00A0664F" w:rsidP="00A0664F">
      <w:pPr>
        <w:spacing w:after="0" w:line="240" w:lineRule="auto"/>
        <w:jc w:val="both"/>
        <w:rPr>
          <w:rFonts w:ascii="Georgia" w:eastAsia="Calibri" w:hAnsi="Georgia" w:cs="Times New Roman"/>
          <w:sz w:val="24"/>
          <w:szCs w:val="24"/>
          <w:lang w:val="en-US"/>
        </w:rPr>
      </w:pPr>
      <w:r w:rsidRPr="00A0664F">
        <w:rPr>
          <w:rFonts w:ascii="Georgia" w:eastAsia="Calibri" w:hAnsi="Georgia" w:cs="Times New Roman"/>
          <w:sz w:val="24"/>
          <w:szCs w:val="24"/>
          <w:lang w:val="en-US"/>
        </w:rPr>
        <w:t xml:space="preserve">After reviewing </w:t>
      </w:r>
      <w:bookmarkEnd w:id="0"/>
      <w:r w:rsidRPr="00A0664F">
        <w:rPr>
          <w:rFonts w:ascii="Georgia" w:eastAsia="Calibri" w:hAnsi="Georgia" w:cs="Times New Roman"/>
          <w:sz w:val="24"/>
          <w:szCs w:val="24"/>
          <w:lang w:val="en-US"/>
        </w:rPr>
        <w:t xml:space="preserve">the </w:t>
      </w:r>
      <w:r w:rsidRPr="00A0664F">
        <w:rPr>
          <w:rFonts w:ascii="Georgia" w:eastAsia="Calibri" w:hAnsi="Georgia" w:cs="Times New Roman"/>
          <w:b/>
          <w:i/>
          <w:sz w:val="24"/>
          <w:szCs w:val="24"/>
          <w:lang w:val="en-US"/>
        </w:rPr>
        <w:t>Decree:</w:t>
      </w:r>
      <w:r w:rsidRPr="00A0664F">
        <w:rPr>
          <w:rFonts w:ascii="Georgia" w:eastAsia="Calibri" w:hAnsi="Georgia" w:cs="Times New Roman"/>
          <w:sz w:val="24"/>
          <w:szCs w:val="24"/>
          <w:lang w:val="en-US"/>
        </w:rPr>
        <w:t xml:space="preserve"> </w:t>
      </w:r>
      <w:r w:rsidRPr="00A0664F">
        <w:rPr>
          <w:rFonts w:ascii="Georgia" w:eastAsia="Calibri" w:hAnsi="Georgia" w:cs="Times New Roman"/>
          <w:b/>
          <w:i/>
          <w:sz w:val="24"/>
          <w:szCs w:val="24"/>
          <w:lang w:val="en-US"/>
        </w:rPr>
        <w:t>In Time of COVID-19</w:t>
      </w:r>
      <w:r w:rsidRPr="00A0664F">
        <w:rPr>
          <w:rFonts w:ascii="Georgia" w:eastAsia="Calibri" w:hAnsi="Georgia" w:cs="Times New Roman"/>
          <w:sz w:val="24"/>
          <w:szCs w:val="24"/>
          <w:lang w:val="en-US"/>
        </w:rPr>
        <w:t>, issued by mandate of our Holy Father, Pope Francis and published by the Offices of the Congregation for Divine Worship and the Discipline of the Sacraments (Prot. N. 153/20) on March 19, 2020.  I, direct that the following to be observed during Holy Week and the Sacred Triduum 2020 in the Diocese of Kamloops.</w:t>
      </w:r>
    </w:p>
    <w:p w14:paraId="306106E1" w14:textId="77777777" w:rsidR="00A0664F" w:rsidRPr="00A0664F" w:rsidRDefault="00A0664F" w:rsidP="00A0664F">
      <w:pPr>
        <w:spacing w:after="0" w:line="240" w:lineRule="auto"/>
        <w:jc w:val="both"/>
        <w:rPr>
          <w:rFonts w:ascii="Georgia" w:eastAsia="Calibri" w:hAnsi="Georgia" w:cs="Times New Roman"/>
          <w:sz w:val="24"/>
          <w:szCs w:val="24"/>
          <w:lang w:val="en-US"/>
        </w:rPr>
      </w:pPr>
    </w:p>
    <w:p w14:paraId="1551C14E" w14:textId="77777777" w:rsidR="00A0664F" w:rsidRPr="00A0664F" w:rsidRDefault="00A0664F" w:rsidP="00A0664F">
      <w:pPr>
        <w:spacing w:after="0" w:line="240" w:lineRule="auto"/>
        <w:jc w:val="both"/>
        <w:rPr>
          <w:rFonts w:ascii="Georgia" w:eastAsia="Calibri" w:hAnsi="Georgia" w:cs="Times New Roman"/>
          <w:sz w:val="24"/>
          <w:szCs w:val="24"/>
          <w:lang w:val="en-US"/>
        </w:rPr>
      </w:pPr>
      <w:r w:rsidRPr="00A0664F">
        <w:rPr>
          <w:rFonts w:ascii="Georgia" w:eastAsia="Calibri" w:hAnsi="Georgia" w:cs="Times New Roman"/>
          <w:sz w:val="24"/>
          <w:szCs w:val="24"/>
          <w:lang w:val="en-US"/>
        </w:rPr>
        <w:t xml:space="preserve">The faithful should be informed of the times of the celebrations so that they can prayerfully unite themselves in observing the Holy Week liturgies in their homes.  </w:t>
      </w:r>
    </w:p>
    <w:p w14:paraId="7C717F76" w14:textId="77777777" w:rsidR="00A0664F" w:rsidRPr="00A0664F" w:rsidRDefault="00A0664F" w:rsidP="00A0664F">
      <w:pPr>
        <w:spacing w:after="0" w:line="240" w:lineRule="auto"/>
        <w:rPr>
          <w:rFonts w:ascii="Georgia" w:eastAsia="Calibri" w:hAnsi="Georgia" w:cs="Times New Roman"/>
          <w:sz w:val="24"/>
          <w:szCs w:val="24"/>
          <w:lang w:val="en-US"/>
        </w:rPr>
      </w:pPr>
    </w:p>
    <w:p w14:paraId="2933BF90" w14:textId="77777777" w:rsidR="00A0664F" w:rsidRPr="00A0664F" w:rsidRDefault="00A0664F" w:rsidP="00A0664F">
      <w:pPr>
        <w:numPr>
          <w:ilvl w:val="0"/>
          <w:numId w:val="1"/>
        </w:numPr>
        <w:spacing w:after="0" w:line="256" w:lineRule="auto"/>
        <w:ind w:left="426" w:right="360" w:hanging="426"/>
        <w:contextualSpacing/>
        <w:rPr>
          <w:rFonts w:ascii="Georgia" w:eastAsia="Calibri" w:hAnsi="Georgia" w:cs="Times New Roman"/>
          <w:sz w:val="24"/>
          <w:szCs w:val="24"/>
          <w:lang w:val="en-US"/>
        </w:rPr>
      </w:pPr>
      <w:r w:rsidRPr="00A0664F">
        <w:rPr>
          <w:rFonts w:ascii="Georgia" w:eastAsia="Calibri" w:hAnsi="Georgia" w:cs="Times New Roman"/>
          <w:b/>
          <w:sz w:val="24"/>
          <w:szCs w:val="24"/>
          <w:lang w:val="en-US"/>
        </w:rPr>
        <w:t>Palm Sunday</w:t>
      </w:r>
      <w:r w:rsidRPr="00A0664F">
        <w:rPr>
          <w:rFonts w:ascii="Georgia" w:eastAsia="Calibri" w:hAnsi="Georgia" w:cs="Times New Roman"/>
          <w:sz w:val="24"/>
          <w:szCs w:val="24"/>
          <w:lang w:val="en-US"/>
        </w:rPr>
        <w:t xml:space="preserve"> will be celebrated privately by parish priests.  </w:t>
      </w:r>
    </w:p>
    <w:p w14:paraId="4148CE28" w14:textId="77777777" w:rsidR="00A0664F" w:rsidRPr="00A0664F" w:rsidRDefault="00A0664F" w:rsidP="00A0664F">
      <w:pPr>
        <w:spacing w:after="0" w:line="240" w:lineRule="auto"/>
        <w:ind w:right="360"/>
        <w:rPr>
          <w:rFonts w:ascii="Georgia" w:eastAsia="Calibri" w:hAnsi="Georgia" w:cs="Times New Roman"/>
          <w:sz w:val="24"/>
          <w:szCs w:val="24"/>
          <w:lang w:val="en-US"/>
        </w:rPr>
      </w:pPr>
    </w:p>
    <w:p w14:paraId="21199C04" w14:textId="77777777" w:rsidR="00A0664F" w:rsidRPr="00A0664F" w:rsidRDefault="00A0664F" w:rsidP="00A0664F">
      <w:pPr>
        <w:numPr>
          <w:ilvl w:val="0"/>
          <w:numId w:val="1"/>
        </w:numPr>
        <w:spacing w:after="0" w:line="256" w:lineRule="auto"/>
        <w:ind w:left="426" w:right="360" w:hanging="426"/>
        <w:contextualSpacing/>
        <w:rPr>
          <w:rFonts w:ascii="Georgia" w:eastAsia="Calibri" w:hAnsi="Georgia" w:cs="Times New Roman"/>
          <w:sz w:val="24"/>
          <w:szCs w:val="24"/>
          <w:lang w:val="en-US"/>
        </w:rPr>
      </w:pPr>
      <w:r w:rsidRPr="00A0664F">
        <w:rPr>
          <w:rFonts w:ascii="Georgia" w:eastAsia="Calibri" w:hAnsi="Georgia" w:cs="Times New Roman"/>
          <w:sz w:val="24"/>
          <w:szCs w:val="24"/>
          <w:lang w:val="en-US"/>
        </w:rPr>
        <w:t xml:space="preserve">The </w:t>
      </w:r>
      <w:r w:rsidRPr="00A0664F">
        <w:rPr>
          <w:rFonts w:ascii="Georgia" w:eastAsia="Calibri" w:hAnsi="Georgia" w:cs="Times New Roman"/>
          <w:b/>
          <w:sz w:val="24"/>
          <w:szCs w:val="24"/>
          <w:lang w:val="en-US"/>
        </w:rPr>
        <w:t>Chrism Mass</w:t>
      </w:r>
      <w:r w:rsidRPr="00A0664F">
        <w:rPr>
          <w:rFonts w:ascii="Georgia" w:eastAsia="Calibri" w:hAnsi="Georgia" w:cs="Times New Roman"/>
          <w:sz w:val="24"/>
          <w:szCs w:val="24"/>
          <w:lang w:val="en-US"/>
        </w:rPr>
        <w:t xml:space="preserve"> will be celebrated on April 7</w:t>
      </w:r>
      <w:r w:rsidRPr="00A0664F">
        <w:rPr>
          <w:rFonts w:ascii="Georgia" w:eastAsia="Calibri" w:hAnsi="Georgia" w:cs="Times New Roman"/>
          <w:sz w:val="24"/>
          <w:szCs w:val="24"/>
          <w:vertAlign w:val="superscript"/>
          <w:lang w:val="en-US"/>
        </w:rPr>
        <w:t>th</w:t>
      </w:r>
      <w:r w:rsidRPr="00A0664F">
        <w:rPr>
          <w:rFonts w:ascii="Georgia" w:eastAsia="Calibri" w:hAnsi="Georgia" w:cs="Times New Roman"/>
          <w:sz w:val="24"/>
          <w:szCs w:val="24"/>
          <w:lang w:val="en-US"/>
        </w:rPr>
        <w:t>, 2020 at the Sacred Heart Cathedral by the Bishop.  Priests are welcome; but are not expected to come or concelebrate.  The Holy Oils will be distributed to the parishes at a later date.</w:t>
      </w:r>
    </w:p>
    <w:p w14:paraId="6E8303DE" w14:textId="77777777" w:rsidR="00A0664F" w:rsidRPr="00A0664F" w:rsidRDefault="00A0664F" w:rsidP="00A0664F">
      <w:pPr>
        <w:spacing w:after="0" w:line="240" w:lineRule="auto"/>
        <w:ind w:right="360"/>
        <w:rPr>
          <w:rFonts w:ascii="Georgia" w:eastAsia="Calibri" w:hAnsi="Georgia" w:cs="Times New Roman"/>
          <w:sz w:val="24"/>
          <w:szCs w:val="24"/>
          <w:lang w:val="en-US"/>
        </w:rPr>
      </w:pPr>
    </w:p>
    <w:p w14:paraId="33384141" w14:textId="77777777" w:rsidR="00A0664F" w:rsidRPr="00A0664F" w:rsidRDefault="00A0664F" w:rsidP="00A0664F">
      <w:pPr>
        <w:numPr>
          <w:ilvl w:val="0"/>
          <w:numId w:val="1"/>
        </w:numPr>
        <w:spacing w:after="0" w:line="256" w:lineRule="auto"/>
        <w:ind w:left="426" w:right="360" w:hanging="426"/>
        <w:contextualSpacing/>
        <w:rPr>
          <w:rFonts w:ascii="Georgia" w:eastAsia="Calibri" w:hAnsi="Georgia" w:cs="Times New Roman"/>
          <w:sz w:val="24"/>
          <w:szCs w:val="24"/>
          <w:lang w:val="en-US"/>
        </w:rPr>
      </w:pPr>
      <w:r w:rsidRPr="00A0664F">
        <w:rPr>
          <w:rFonts w:ascii="Georgia" w:eastAsia="Calibri" w:hAnsi="Georgia" w:cs="Times New Roman"/>
          <w:sz w:val="24"/>
          <w:szCs w:val="24"/>
          <w:lang w:val="en-US"/>
        </w:rPr>
        <w:t xml:space="preserve">The celebration of the </w:t>
      </w:r>
      <w:r w:rsidRPr="00A0664F">
        <w:rPr>
          <w:rFonts w:ascii="Georgia" w:eastAsia="Calibri" w:hAnsi="Georgia" w:cs="Times New Roman"/>
          <w:b/>
          <w:sz w:val="24"/>
          <w:szCs w:val="24"/>
          <w:lang w:val="en-US"/>
        </w:rPr>
        <w:t>Sacred Triduum</w:t>
      </w:r>
      <w:r w:rsidRPr="00A0664F">
        <w:rPr>
          <w:rFonts w:ascii="Georgia" w:eastAsia="Calibri" w:hAnsi="Georgia" w:cs="Times New Roman"/>
          <w:sz w:val="24"/>
          <w:szCs w:val="24"/>
          <w:lang w:val="en-US"/>
        </w:rPr>
        <w:t xml:space="preserve"> is NOT to be celebrated in public.  Given the restrictions and limitations on public gatherings currently in force by the Provincial Health Ministry of British Columbia and the number of ministers required for the observance of the Sacred Triduum, it is not possible to celebrate the various rites with the physical participation of the faithful.</w:t>
      </w:r>
    </w:p>
    <w:p w14:paraId="102C19C8" w14:textId="77777777" w:rsidR="00A0664F" w:rsidRPr="00A0664F" w:rsidRDefault="00A0664F" w:rsidP="00A0664F">
      <w:pPr>
        <w:spacing w:after="0" w:line="256" w:lineRule="auto"/>
        <w:ind w:left="720"/>
        <w:contextualSpacing/>
        <w:rPr>
          <w:rFonts w:ascii="Georgia" w:eastAsia="Calibri" w:hAnsi="Georgia" w:cs="Times New Roman"/>
          <w:sz w:val="24"/>
          <w:szCs w:val="24"/>
          <w:lang w:val="en-US"/>
        </w:rPr>
      </w:pPr>
    </w:p>
    <w:p w14:paraId="06E5C5DB" w14:textId="77777777" w:rsidR="00A0664F" w:rsidRPr="00A0664F" w:rsidRDefault="00A0664F" w:rsidP="00A0664F">
      <w:pPr>
        <w:numPr>
          <w:ilvl w:val="0"/>
          <w:numId w:val="1"/>
        </w:numPr>
        <w:spacing w:after="0" w:line="256" w:lineRule="auto"/>
        <w:ind w:left="426" w:right="360" w:hanging="426"/>
        <w:contextualSpacing/>
        <w:rPr>
          <w:rFonts w:ascii="Georgia" w:eastAsia="Calibri" w:hAnsi="Georgia" w:cs="Times New Roman"/>
          <w:sz w:val="24"/>
          <w:szCs w:val="24"/>
          <w:lang w:val="en-US"/>
        </w:rPr>
      </w:pPr>
      <w:r w:rsidRPr="00A0664F">
        <w:rPr>
          <w:rFonts w:ascii="Georgia" w:eastAsia="Calibri" w:hAnsi="Georgia" w:cs="Times New Roman"/>
          <w:sz w:val="24"/>
          <w:szCs w:val="24"/>
          <w:lang w:val="en-US"/>
        </w:rPr>
        <w:t xml:space="preserve">The only exception for  celebrating the Sacred Triduum is the </w:t>
      </w:r>
      <w:r w:rsidRPr="00A0664F">
        <w:rPr>
          <w:rFonts w:ascii="Georgia" w:eastAsia="Calibri" w:hAnsi="Georgia" w:cs="Times New Roman"/>
          <w:bCs/>
          <w:sz w:val="24"/>
          <w:szCs w:val="24"/>
          <w:lang w:val="en-US"/>
        </w:rPr>
        <w:t xml:space="preserve">cloistered Carmelite Monastery in Armstrong, </w:t>
      </w:r>
      <w:r w:rsidRPr="00A0664F">
        <w:rPr>
          <w:rFonts w:ascii="Georgia" w:eastAsia="Calibri" w:hAnsi="Georgia" w:cs="Times New Roman"/>
          <w:sz w:val="24"/>
          <w:szCs w:val="24"/>
          <w:lang w:val="en-US"/>
        </w:rPr>
        <w:t>provided that the mandatory social distancing is observed.  These celebrations are not open to the public.</w:t>
      </w:r>
    </w:p>
    <w:p w14:paraId="37E41EE0" w14:textId="77777777" w:rsidR="00A0664F" w:rsidRPr="00A0664F" w:rsidRDefault="00A0664F" w:rsidP="00A0664F">
      <w:pPr>
        <w:spacing w:after="0" w:line="256" w:lineRule="auto"/>
        <w:ind w:left="720"/>
        <w:contextualSpacing/>
        <w:rPr>
          <w:rFonts w:ascii="Georgia" w:eastAsia="Calibri" w:hAnsi="Georgia" w:cs="Times New Roman"/>
          <w:sz w:val="24"/>
          <w:szCs w:val="24"/>
          <w:lang w:val="en-US"/>
        </w:rPr>
      </w:pPr>
    </w:p>
    <w:p w14:paraId="458159AE" w14:textId="77777777" w:rsidR="00A0664F" w:rsidRPr="00A0664F" w:rsidRDefault="00A0664F" w:rsidP="00A0664F">
      <w:pPr>
        <w:numPr>
          <w:ilvl w:val="0"/>
          <w:numId w:val="1"/>
        </w:numPr>
        <w:spacing w:after="0" w:line="256" w:lineRule="auto"/>
        <w:ind w:left="426" w:hanging="426"/>
        <w:contextualSpacing/>
        <w:rPr>
          <w:rFonts w:ascii="Georgia" w:eastAsia="Calibri" w:hAnsi="Georgia" w:cs="Times New Roman"/>
          <w:sz w:val="24"/>
          <w:szCs w:val="24"/>
          <w:lang w:val="en-US"/>
        </w:rPr>
      </w:pPr>
      <w:r w:rsidRPr="00A0664F">
        <w:rPr>
          <w:rFonts w:ascii="Georgia" w:eastAsia="Calibri" w:hAnsi="Georgia" w:cs="Times New Roman"/>
          <w:sz w:val="24"/>
          <w:szCs w:val="24"/>
          <w:lang w:val="en-US"/>
        </w:rPr>
        <w:t xml:space="preserve">Priests are permitted to celebrate privately the </w:t>
      </w:r>
      <w:r w:rsidRPr="00A0664F">
        <w:rPr>
          <w:rFonts w:ascii="Georgia" w:eastAsia="Calibri" w:hAnsi="Georgia" w:cs="Times New Roman"/>
          <w:b/>
          <w:sz w:val="24"/>
          <w:szCs w:val="24"/>
          <w:lang w:val="en-US"/>
        </w:rPr>
        <w:t>Mass of the Lord’s Supper</w:t>
      </w:r>
      <w:r w:rsidRPr="00A0664F">
        <w:rPr>
          <w:rFonts w:ascii="Georgia" w:eastAsia="Calibri" w:hAnsi="Georgia" w:cs="Times New Roman"/>
          <w:sz w:val="24"/>
          <w:szCs w:val="24"/>
          <w:lang w:val="en-US"/>
        </w:rPr>
        <w:t xml:space="preserve"> on  Holy Thursday.  The faculty to celebrate Mass on this day without the people is granted in an exceptional manner by the Holy See to all priests.  The washing of the feet, which is already optional, is omitted.  Likewise, the procession with the Blessed Sacrament to the place of repose is omitted.  The Blessed Sacrament is to be kept in the tabernacle.  Priests who are unable to celebrate Mass should instead pray Vespers of the day. </w:t>
      </w:r>
    </w:p>
    <w:p w14:paraId="0E5A4E0B" w14:textId="0870FEC8" w:rsidR="00A0664F" w:rsidRDefault="00A0664F" w:rsidP="00A0664F">
      <w:pPr>
        <w:spacing w:after="0" w:line="256" w:lineRule="auto"/>
        <w:ind w:left="720"/>
        <w:contextualSpacing/>
        <w:rPr>
          <w:rFonts w:ascii="Georgia" w:eastAsia="Calibri" w:hAnsi="Georgia" w:cs="Times New Roman"/>
          <w:sz w:val="24"/>
          <w:szCs w:val="24"/>
          <w:lang w:val="en-US"/>
        </w:rPr>
      </w:pPr>
    </w:p>
    <w:p w14:paraId="71EAE564" w14:textId="5B6F2A02" w:rsidR="009E3CE1" w:rsidRDefault="009E3CE1" w:rsidP="00A0664F">
      <w:pPr>
        <w:spacing w:after="0" w:line="256" w:lineRule="auto"/>
        <w:ind w:left="720"/>
        <w:contextualSpacing/>
        <w:rPr>
          <w:rFonts w:ascii="Georgia" w:eastAsia="Calibri" w:hAnsi="Georgia" w:cs="Times New Roman"/>
          <w:sz w:val="24"/>
          <w:szCs w:val="24"/>
          <w:lang w:val="en-US"/>
        </w:rPr>
      </w:pPr>
    </w:p>
    <w:p w14:paraId="52AB7228" w14:textId="164743CC" w:rsidR="009E3CE1" w:rsidRDefault="009E3CE1" w:rsidP="00A0664F">
      <w:pPr>
        <w:spacing w:after="0" w:line="256" w:lineRule="auto"/>
        <w:ind w:left="720"/>
        <w:contextualSpacing/>
        <w:rPr>
          <w:rFonts w:ascii="Georgia" w:eastAsia="Calibri" w:hAnsi="Georgia" w:cs="Times New Roman"/>
          <w:sz w:val="24"/>
          <w:szCs w:val="24"/>
          <w:lang w:val="en-US"/>
        </w:rPr>
      </w:pPr>
    </w:p>
    <w:p w14:paraId="4700A5BA" w14:textId="7EE2A862" w:rsidR="009E3CE1" w:rsidRDefault="009E3CE1" w:rsidP="00A0664F">
      <w:pPr>
        <w:spacing w:after="0" w:line="256" w:lineRule="auto"/>
        <w:ind w:left="720"/>
        <w:contextualSpacing/>
        <w:rPr>
          <w:rFonts w:ascii="Georgia" w:eastAsia="Calibri" w:hAnsi="Georgia" w:cs="Times New Roman"/>
          <w:sz w:val="24"/>
          <w:szCs w:val="24"/>
          <w:lang w:val="en-US"/>
        </w:rPr>
      </w:pPr>
    </w:p>
    <w:p w14:paraId="5862B34F" w14:textId="5D85B357" w:rsidR="009E3CE1" w:rsidRDefault="009E3CE1" w:rsidP="00A0664F">
      <w:pPr>
        <w:spacing w:after="0" w:line="256" w:lineRule="auto"/>
        <w:ind w:left="720"/>
        <w:contextualSpacing/>
        <w:rPr>
          <w:rFonts w:ascii="Georgia" w:eastAsia="Calibri" w:hAnsi="Georgia" w:cs="Times New Roman"/>
          <w:sz w:val="24"/>
          <w:szCs w:val="24"/>
          <w:lang w:val="en-US"/>
        </w:rPr>
      </w:pPr>
    </w:p>
    <w:p w14:paraId="6D3E020B" w14:textId="7EE16058" w:rsidR="009E3CE1" w:rsidRDefault="009E3CE1" w:rsidP="00A0664F">
      <w:pPr>
        <w:spacing w:after="0" w:line="256" w:lineRule="auto"/>
        <w:ind w:left="720"/>
        <w:contextualSpacing/>
        <w:rPr>
          <w:rFonts w:ascii="Georgia" w:eastAsia="Calibri" w:hAnsi="Georgia" w:cs="Times New Roman"/>
          <w:sz w:val="24"/>
          <w:szCs w:val="24"/>
          <w:lang w:val="en-US"/>
        </w:rPr>
      </w:pPr>
    </w:p>
    <w:p w14:paraId="273A1604" w14:textId="7A6B6FA4" w:rsidR="009E3CE1" w:rsidRDefault="009E3CE1" w:rsidP="00A0664F">
      <w:pPr>
        <w:spacing w:after="0" w:line="256" w:lineRule="auto"/>
        <w:ind w:left="720"/>
        <w:contextualSpacing/>
        <w:rPr>
          <w:rFonts w:ascii="Georgia" w:eastAsia="Calibri" w:hAnsi="Georgia" w:cs="Times New Roman"/>
          <w:sz w:val="24"/>
          <w:szCs w:val="24"/>
          <w:lang w:val="en-US"/>
        </w:rPr>
      </w:pPr>
    </w:p>
    <w:p w14:paraId="06A6DEC4" w14:textId="4ABCC62A" w:rsidR="009E3CE1" w:rsidRDefault="009E3CE1" w:rsidP="00A0664F">
      <w:pPr>
        <w:spacing w:after="0" w:line="256" w:lineRule="auto"/>
        <w:ind w:left="720"/>
        <w:contextualSpacing/>
        <w:rPr>
          <w:rFonts w:ascii="Georgia" w:eastAsia="Calibri" w:hAnsi="Georgia" w:cs="Times New Roman"/>
          <w:sz w:val="24"/>
          <w:szCs w:val="24"/>
          <w:lang w:val="en-US"/>
        </w:rPr>
      </w:pPr>
    </w:p>
    <w:p w14:paraId="470B259B" w14:textId="11AE77D0" w:rsidR="009E3CE1" w:rsidRDefault="009E3CE1" w:rsidP="00A0664F">
      <w:pPr>
        <w:spacing w:after="0" w:line="256" w:lineRule="auto"/>
        <w:ind w:left="720"/>
        <w:contextualSpacing/>
        <w:rPr>
          <w:rFonts w:ascii="Georgia" w:eastAsia="Calibri" w:hAnsi="Georgia" w:cs="Times New Roman"/>
          <w:sz w:val="24"/>
          <w:szCs w:val="24"/>
          <w:lang w:val="en-US"/>
        </w:rPr>
      </w:pPr>
    </w:p>
    <w:p w14:paraId="6D372B7E" w14:textId="788C852B" w:rsidR="009E3CE1" w:rsidRDefault="009E3CE1" w:rsidP="00A0664F">
      <w:pPr>
        <w:spacing w:after="0" w:line="256" w:lineRule="auto"/>
        <w:ind w:left="720"/>
        <w:contextualSpacing/>
        <w:rPr>
          <w:rFonts w:ascii="Georgia" w:eastAsia="Calibri" w:hAnsi="Georgia" w:cs="Times New Roman"/>
          <w:sz w:val="24"/>
          <w:szCs w:val="24"/>
          <w:lang w:val="en-US"/>
        </w:rPr>
      </w:pPr>
    </w:p>
    <w:p w14:paraId="0207243B" w14:textId="147B5156" w:rsidR="00A0664F" w:rsidRPr="00A0664F" w:rsidRDefault="009E3CE1" w:rsidP="00A0664F">
      <w:pPr>
        <w:numPr>
          <w:ilvl w:val="0"/>
          <w:numId w:val="1"/>
        </w:numPr>
        <w:spacing w:after="0" w:line="256" w:lineRule="auto"/>
        <w:ind w:left="426" w:hanging="426"/>
        <w:contextualSpacing/>
        <w:rPr>
          <w:rFonts w:ascii="Georgia" w:eastAsia="Calibri" w:hAnsi="Georgia" w:cs="Times New Roman"/>
          <w:sz w:val="24"/>
          <w:szCs w:val="24"/>
          <w:lang w:val="en-US"/>
        </w:rPr>
      </w:pPr>
      <w:r>
        <w:rPr>
          <w:rFonts w:ascii="Georgia" w:eastAsia="Calibri" w:hAnsi="Georgia" w:cs="Times New Roman"/>
          <w:sz w:val="24"/>
          <w:szCs w:val="24"/>
          <w:lang w:val="en-US"/>
        </w:rPr>
        <w:t>T</w:t>
      </w:r>
      <w:r w:rsidR="00A0664F" w:rsidRPr="00A0664F">
        <w:rPr>
          <w:rFonts w:ascii="Georgia" w:eastAsia="Calibri" w:hAnsi="Georgia" w:cs="Times New Roman"/>
          <w:sz w:val="24"/>
          <w:szCs w:val="24"/>
          <w:lang w:val="en-US"/>
        </w:rPr>
        <w:t xml:space="preserve">he </w:t>
      </w:r>
      <w:r w:rsidR="00A0664F" w:rsidRPr="00A0664F">
        <w:rPr>
          <w:rFonts w:ascii="Georgia" w:eastAsia="Calibri" w:hAnsi="Georgia" w:cs="Times New Roman"/>
          <w:b/>
          <w:bCs/>
          <w:sz w:val="24"/>
          <w:szCs w:val="24"/>
          <w:lang w:val="en-US"/>
        </w:rPr>
        <w:t>Celebration of the Passion of the Lord on</w:t>
      </w:r>
      <w:r w:rsidR="00A0664F" w:rsidRPr="00A0664F">
        <w:rPr>
          <w:rFonts w:ascii="Georgia" w:eastAsia="Calibri" w:hAnsi="Georgia" w:cs="Times New Roman"/>
          <w:sz w:val="24"/>
          <w:szCs w:val="24"/>
          <w:lang w:val="en-US"/>
        </w:rPr>
        <w:t xml:space="preserve"> </w:t>
      </w:r>
      <w:r w:rsidR="00A0664F" w:rsidRPr="00A0664F">
        <w:rPr>
          <w:rFonts w:ascii="Georgia" w:eastAsia="Calibri" w:hAnsi="Georgia" w:cs="Times New Roman"/>
          <w:b/>
          <w:bCs/>
          <w:sz w:val="24"/>
          <w:szCs w:val="24"/>
          <w:lang w:val="en-US"/>
        </w:rPr>
        <w:t>Good Friday</w:t>
      </w:r>
      <w:r w:rsidR="00A0664F" w:rsidRPr="00A0664F">
        <w:rPr>
          <w:rFonts w:ascii="Georgia" w:eastAsia="Calibri" w:hAnsi="Georgia" w:cs="Times New Roman"/>
          <w:sz w:val="24"/>
          <w:szCs w:val="24"/>
          <w:lang w:val="en-US"/>
        </w:rPr>
        <w:t xml:space="preserve"> is NOT to be observed. Instead, priests are encouraged to read the Passion of the Lord and pray the Universal Prayer from the liturgy of the day, and include prayers for all whose lives are affected by the COVID-19 pandemic.</w:t>
      </w:r>
    </w:p>
    <w:p w14:paraId="6705AF2B" w14:textId="77777777" w:rsidR="00A0664F" w:rsidRPr="00A0664F" w:rsidRDefault="00A0664F" w:rsidP="00A0664F">
      <w:pPr>
        <w:spacing w:after="0" w:line="256" w:lineRule="auto"/>
        <w:ind w:left="720" w:right="360"/>
        <w:contextualSpacing/>
        <w:rPr>
          <w:rFonts w:ascii="Georgia" w:eastAsia="Calibri" w:hAnsi="Georgia" w:cs="Times New Roman"/>
          <w:sz w:val="24"/>
          <w:szCs w:val="24"/>
          <w:lang w:val="en-US"/>
        </w:rPr>
      </w:pPr>
    </w:p>
    <w:p w14:paraId="601DE641" w14:textId="77777777" w:rsidR="00A0664F" w:rsidRPr="00A0664F" w:rsidRDefault="00A0664F" w:rsidP="00A0664F">
      <w:pPr>
        <w:numPr>
          <w:ilvl w:val="0"/>
          <w:numId w:val="1"/>
        </w:numPr>
        <w:spacing w:after="0" w:line="256" w:lineRule="auto"/>
        <w:ind w:left="426" w:right="360" w:hanging="426"/>
        <w:contextualSpacing/>
        <w:rPr>
          <w:rFonts w:ascii="Georgia" w:eastAsia="Calibri" w:hAnsi="Georgia" w:cs="Times New Roman"/>
          <w:sz w:val="24"/>
          <w:szCs w:val="24"/>
          <w:lang w:val="en-US"/>
        </w:rPr>
      </w:pPr>
      <w:r w:rsidRPr="00A0664F">
        <w:rPr>
          <w:rFonts w:ascii="Georgia" w:eastAsia="Calibri" w:hAnsi="Georgia" w:cs="Times New Roman"/>
          <w:sz w:val="24"/>
          <w:szCs w:val="24"/>
          <w:lang w:val="en-US"/>
        </w:rPr>
        <w:t xml:space="preserve">The </w:t>
      </w:r>
      <w:r w:rsidRPr="00A0664F">
        <w:rPr>
          <w:rFonts w:ascii="Georgia" w:eastAsia="Calibri" w:hAnsi="Georgia" w:cs="Times New Roman"/>
          <w:b/>
          <w:sz w:val="24"/>
          <w:szCs w:val="24"/>
          <w:lang w:val="en-US"/>
        </w:rPr>
        <w:t>Easter Vigil</w:t>
      </w:r>
      <w:r w:rsidRPr="00A0664F">
        <w:rPr>
          <w:rFonts w:ascii="Georgia" w:eastAsia="Calibri" w:hAnsi="Georgia" w:cs="Times New Roman"/>
          <w:sz w:val="24"/>
          <w:szCs w:val="24"/>
          <w:lang w:val="en-US"/>
        </w:rPr>
        <w:t xml:space="preserve"> is NOT to be celebrated in any parish in the Diocese.  Priests are to pray the Office of Readings for Easter Sunday.  The Sacraments of Christian Initiation and the reception of candidates for Full Communion are to be postponed until a later date.</w:t>
      </w:r>
    </w:p>
    <w:p w14:paraId="76173017" w14:textId="77777777" w:rsidR="00A0664F" w:rsidRPr="00A0664F" w:rsidRDefault="00A0664F" w:rsidP="00A0664F">
      <w:pPr>
        <w:spacing w:after="0" w:line="256" w:lineRule="auto"/>
        <w:ind w:left="720" w:right="360"/>
        <w:contextualSpacing/>
        <w:rPr>
          <w:rFonts w:ascii="Georgia" w:eastAsia="Calibri" w:hAnsi="Georgia" w:cs="Times New Roman"/>
          <w:sz w:val="24"/>
          <w:szCs w:val="24"/>
          <w:lang w:val="en-US"/>
        </w:rPr>
      </w:pPr>
    </w:p>
    <w:p w14:paraId="729CD272" w14:textId="77777777" w:rsidR="00A0664F" w:rsidRPr="00A0664F" w:rsidRDefault="00A0664F" w:rsidP="00A0664F">
      <w:pPr>
        <w:numPr>
          <w:ilvl w:val="0"/>
          <w:numId w:val="1"/>
        </w:numPr>
        <w:spacing w:after="0" w:line="256" w:lineRule="auto"/>
        <w:ind w:left="426" w:right="360" w:hanging="426"/>
        <w:contextualSpacing/>
        <w:rPr>
          <w:rFonts w:ascii="Georgia" w:eastAsia="Calibri" w:hAnsi="Georgia" w:cs="Times New Roman"/>
          <w:sz w:val="24"/>
          <w:szCs w:val="24"/>
          <w:lang w:val="en-US"/>
        </w:rPr>
      </w:pPr>
      <w:r w:rsidRPr="00A0664F">
        <w:rPr>
          <w:rFonts w:ascii="Georgia" w:eastAsia="Calibri" w:hAnsi="Georgia" w:cs="Times New Roman"/>
          <w:sz w:val="24"/>
          <w:szCs w:val="24"/>
          <w:lang w:val="en-US"/>
        </w:rPr>
        <w:t xml:space="preserve">On </w:t>
      </w:r>
      <w:r w:rsidRPr="00A0664F">
        <w:rPr>
          <w:rFonts w:ascii="Georgia" w:eastAsia="Calibri" w:hAnsi="Georgia" w:cs="Times New Roman"/>
          <w:b/>
          <w:sz w:val="24"/>
          <w:szCs w:val="24"/>
          <w:lang w:val="en-US"/>
        </w:rPr>
        <w:t>Easter Sunday</w:t>
      </w:r>
      <w:r w:rsidRPr="00A0664F">
        <w:rPr>
          <w:rFonts w:ascii="Georgia" w:eastAsia="Calibri" w:hAnsi="Georgia" w:cs="Times New Roman"/>
          <w:sz w:val="24"/>
          <w:szCs w:val="24"/>
          <w:lang w:val="en-US"/>
        </w:rPr>
        <w:t xml:space="preserve">, priests are to celebrate Mass, without the presence of the faithful.  During the Mass, they are to light the Paschal Candle and bless water using the formula on page 358 (no. 54) in the Roman Missal.  </w:t>
      </w:r>
    </w:p>
    <w:p w14:paraId="0542556E" w14:textId="77777777" w:rsidR="00A0664F" w:rsidRPr="00A0664F" w:rsidRDefault="00A0664F" w:rsidP="00A0664F">
      <w:pPr>
        <w:spacing w:after="0" w:line="256" w:lineRule="auto"/>
        <w:ind w:left="720"/>
        <w:contextualSpacing/>
        <w:rPr>
          <w:rFonts w:ascii="Georgia" w:eastAsia="Calibri" w:hAnsi="Georgia" w:cs="Times New Roman"/>
          <w:sz w:val="24"/>
          <w:szCs w:val="24"/>
          <w:lang w:val="en-US"/>
        </w:rPr>
      </w:pPr>
    </w:p>
    <w:p w14:paraId="5CD413BB" w14:textId="77777777" w:rsidR="00A0664F" w:rsidRPr="00A0664F" w:rsidRDefault="00A0664F" w:rsidP="00A0664F">
      <w:pPr>
        <w:spacing w:after="0" w:line="240" w:lineRule="auto"/>
        <w:ind w:right="360"/>
        <w:rPr>
          <w:rFonts w:ascii="Georgia" w:eastAsia="Calibri" w:hAnsi="Georgia" w:cs="Times New Roman"/>
          <w:sz w:val="24"/>
          <w:szCs w:val="24"/>
          <w:lang w:val="en-US"/>
        </w:rPr>
      </w:pPr>
      <w:r w:rsidRPr="00A0664F">
        <w:rPr>
          <w:rFonts w:ascii="Georgia" w:eastAsia="Calibri" w:hAnsi="Georgia" w:cs="Times New Roman"/>
          <w:sz w:val="24"/>
          <w:szCs w:val="24"/>
          <w:lang w:val="en-US"/>
        </w:rPr>
        <w:t>I have also attached two documents issued by the Apostolic Penitentiary for your information and guidance on the added care of the faithful during the current pandemic:</w:t>
      </w:r>
    </w:p>
    <w:p w14:paraId="4F05E4AB" w14:textId="77777777" w:rsidR="00A0664F" w:rsidRPr="00A0664F" w:rsidRDefault="00A0664F" w:rsidP="00A0664F">
      <w:pPr>
        <w:spacing w:after="0" w:line="240" w:lineRule="auto"/>
        <w:ind w:right="360"/>
        <w:rPr>
          <w:rFonts w:ascii="Georgia" w:eastAsia="Calibri" w:hAnsi="Georgia" w:cs="Times New Roman"/>
          <w:sz w:val="24"/>
          <w:szCs w:val="24"/>
          <w:lang w:val="en-US"/>
        </w:rPr>
      </w:pPr>
    </w:p>
    <w:p w14:paraId="30225800" w14:textId="77777777" w:rsidR="00A0664F" w:rsidRPr="00A0664F" w:rsidRDefault="00A0664F" w:rsidP="00A0664F">
      <w:pPr>
        <w:numPr>
          <w:ilvl w:val="0"/>
          <w:numId w:val="2"/>
        </w:numPr>
        <w:spacing w:after="0" w:line="256" w:lineRule="auto"/>
        <w:ind w:right="360"/>
        <w:contextualSpacing/>
        <w:rPr>
          <w:rFonts w:ascii="Georgia" w:eastAsia="Calibri" w:hAnsi="Georgia" w:cs="Times New Roman"/>
          <w:sz w:val="24"/>
          <w:lang w:val="en-US"/>
        </w:rPr>
      </w:pPr>
      <w:r w:rsidRPr="00A0664F">
        <w:rPr>
          <w:rFonts w:ascii="Georgia" w:eastAsia="Calibri" w:hAnsi="Georgia" w:cs="Times New Roman"/>
          <w:sz w:val="24"/>
          <w:lang w:val="en-US"/>
        </w:rPr>
        <w:t>Decree of the Apostolic Penitentiary on the granting of special Indulgences to the faithful in the current pandemic; and,</w:t>
      </w:r>
    </w:p>
    <w:p w14:paraId="3096D6B6" w14:textId="77777777" w:rsidR="00A0664F" w:rsidRPr="00A0664F" w:rsidRDefault="00A0664F" w:rsidP="00A0664F">
      <w:pPr>
        <w:numPr>
          <w:ilvl w:val="0"/>
          <w:numId w:val="2"/>
        </w:numPr>
        <w:spacing w:after="0" w:line="256" w:lineRule="auto"/>
        <w:ind w:right="360"/>
        <w:contextualSpacing/>
        <w:rPr>
          <w:rFonts w:ascii="Georgia" w:eastAsia="Calibri" w:hAnsi="Georgia" w:cs="Times New Roman"/>
          <w:sz w:val="24"/>
          <w:lang w:val="en-US"/>
        </w:rPr>
      </w:pPr>
      <w:r w:rsidRPr="00A0664F">
        <w:rPr>
          <w:rFonts w:ascii="Georgia" w:eastAsia="Calibri" w:hAnsi="Georgia" w:cs="Times New Roman"/>
          <w:sz w:val="24"/>
          <w:lang w:val="en-US"/>
        </w:rPr>
        <w:t>Note from the Apostolic Penitentiary on the Sacrament of Reconciliation in the current pandemic, 20.03.2020</w:t>
      </w:r>
    </w:p>
    <w:p w14:paraId="25B7CE60" w14:textId="77777777" w:rsidR="00A0664F" w:rsidRPr="00A0664F" w:rsidRDefault="00A0664F" w:rsidP="00A0664F">
      <w:pPr>
        <w:spacing w:after="0" w:line="240" w:lineRule="auto"/>
        <w:ind w:right="360"/>
        <w:rPr>
          <w:rFonts w:ascii="Georgia" w:eastAsia="Calibri" w:hAnsi="Georgia" w:cs="Times New Roman"/>
          <w:sz w:val="24"/>
          <w:szCs w:val="24"/>
          <w:lang w:val="en-US"/>
        </w:rPr>
      </w:pPr>
    </w:p>
    <w:p w14:paraId="1774EC94" w14:textId="77777777" w:rsidR="00A0664F" w:rsidRPr="00A0664F" w:rsidRDefault="00A0664F" w:rsidP="00A0664F">
      <w:pPr>
        <w:spacing w:after="0" w:line="256" w:lineRule="auto"/>
        <w:ind w:right="360"/>
        <w:contextualSpacing/>
        <w:rPr>
          <w:rFonts w:ascii="Georgia" w:eastAsia="Calibri" w:hAnsi="Georgia" w:cs="Times New Roman"/>
          <w:i/>
          <w:iCs/>
          <w:sz w:val="24"/>
          <w:szCs w:val="24"/>
          <w:lang w:val="en-US"/>
        </w:rPr>
      </w:pPr>
      <w:r w:rsidRPr="00A0664F">
        <w:rPr>
          <w:rFonts w:ascii="Georgia" w:eastAsia="Calibri" w:hAnsi="Georgia" w:cs="Times New Roman"/>
          <w:sz w:val="24"/>
          <w:szCs w:val="24"/>
          <w:lang w:val="en-US"/>
        </w:rPr>
        <w:t xml:space="preserve">May our Most Holy Mother and St. Joseph obtain for us the grace and strength to listen to the Word of the Lord, </w:t>
      </w:r>
      <w:r w:rsidRPr="00A0664F">
        <w:rPr>
          <w:rFonts w:ascii="Georgia" w:eastAsia="Calibri" w:hAnsi="Georgia" w:cs="Times New Roman"/>
          <w:i/>
          <w:iCs/>
          <w:sz w:val="24"/>
          <w:szCs w:val="24"/>
          <w:lang w:val="en-US"/>
        </w:rPr>
        <w:t>“Be still and know that I am God”</w:t>
      </w:r>
      <w:r w:rsidRPr="00A0664F">
        <w:rPr>
          <w:rFonts w:ascii="Georgia" w:eastAsia="Calibri" w:hAnsi="Georgia" w:cs="Times New Roman"/>
          <w:sz w:val="24"/>
          <w:szCs w:val="24"/>
          <w:lang w:val="en-US"/>
        </w:rPr>
        <w:t xml:space="preserve"> </w:t>
      </w:r>
      <w:r w:rsidRPr="00A0664F">
        <w:rPr>
          <w:rFonts w:ascii="Georgia" w:eastAsia="Calibri" w:hAnsi="Georgia" w:cs="Times New Roman"/>
          <w:i/>
          <w:iCs/>
          <w:sz w:val="24"/>
          <w:szCs w:val="24"/>
          <w:lang w:val="en-US"/>
        </w:rPr>
        <w:t xml:space="preserve">(Psalm 46:10), </w:t>
      </w:r>
    </w:p>
    <w:p w14:paraId="7BA4A9FA" w14:textId="77777777" w:rsidR="00A0664F" w:rsidRPr="00A0664F" w:rsidRDefault="00A0664F" w:rsidP="00A0664F">
      <w:pPr>
        <w:spacing w:after="0" w:line="256" w:lineRule="auto"/>
        <w:ind w:right="360"/>
        <w:contextualSpacing/>
        <w:rPr>
          <w:rFonts w:ascii="Georgia" w:eastAsia="Calibri" w:hAnsi="Georgia" w:cs="Times New Roman"/>
          <w:i/>
          <w:iCs/>
          <w:sz w:val="24"/>
          <w:szCs w:val="24"/>
          <w:lang w:val="en-US"/>
        </w:rPr>
      </w:pPr>
      <w:r w:rsidRPr="00A0664F">
        <w:rPr>
          <w:rFonts w:ascii="Georgia" w:eastAsia="Calibri" w:hAnsi="Georgia" w:cs="Times New Roman"/>
          <w:i/>
          <w:iCs/>
          <w:sz w:val="24"/>
          <w:szCs w:val="24"/>
          <w:lang w:val="en-US"/>
        </w:rPr>
        <w:t xml:space="preserve"> “I am with you always” (Mt 28:20).</w:t>
      </w:r>
    </w:p>
    <w:p w14:paraId="7719CF35" w14:textId="77777777" w:rsidR="00A0664F" w:rsidRPr="00A0664F" w:rsidRDefault="00A0664F" w:rsidP="00A0664F">
      <w:pPr>
        <w:spacing w:after="0" w:line="256" w:lineRule="auto"/>
        <w:ind w:left="720" w:right="360"/>
        <w:contextualSpacing/>
        <w:rPr>
          <w:rFonts w:ascii="Georgia" w:eastAsia="Calibri" w:hAnsi="Georgia" w:cs="Times New Roman"/>
          <w:sz w:val="24"/>
          <w:szCs w:val="24"/>
          <w:lang w:val="en-US"/>
        </w:rPr>
      </w:pPr>
    </w:p>
    <w:p w14:paraId="342F19F8" w14:textId="77777777" w:rsidR="00A0664F" w:rsidRPr="00A0664F" w:rsidRDefault="00A0664F" w:rsidP="00A0664F">
      <w:pPr>
        <w:spacing w:after="0" w:line="256" w:lineRule="auto"/>
        <w:ind w:left="720" w:right="360" w:hanging="720"/>
        <w:contextualSpacing/>
        <w:rPr>
          <w:rFonts w:ascii="Georgia" w:eastAsia="Calibri" w:hAnsi="Georgia" w:cs="Times New Roman"/>
          <w:sz w:val="24"/>
          <w:szCs w:val="24"/>
          <w:lang w:val="en-US"/>
        </w:rPr>
      </w:pPr>
      <w:r w:rsidRPr="00A0664F">
        <w:rPr>
          <w:rFonts w:ascii="Georgia" w:eastAsia="Calibri" w:hAnsi="Georgia" w:cs="Times New Roman"/>
          <w:sz w:val="24"/>
          <w:szCs w:val="24"/>
          <w:lang w:val="en-US"/>
        </w:rPr>
        <w:t>Sincerely yours in Christ,</w:t>
      </w:r>
    </w:p>
    <w:p w14:paraId="03CF53DB" w14:textId="77777777" w:rsidR="001D687D" w:rsidRDefault="001D687D" w:rsidP="001D687D">
      <w:pPr>
        <w:spacing w:after="0" w:line="256" w:lineRule="auto"/>
        <w:ind w:left="720" w:right="360" w:hanging="578"/>
        <w:contextualSpacing/>
        <w:rPr>
          <w:rFonts w:ascii="Georgia" w:eastAsia="Calibri" w:hAnsi="Georgia" w:cs="Times New Roman"/>
          <w:sz w:val="24"/>
          <w:szCs w:val="24"/>
          <w:lang w:val="en-US"/>
        </w:rPr>
      </w:pPr>
      <w:r>
        <w:rPr>
          <w:noProof/>
        </w:rPr>
        <w:drawing>
          <wp:inline distT="0" distB="0" distL="0" distR="0" wp14:anchorId="397E3D8B" wp14:editId="2E13C5D3">
            <wp:extent cx="2330625" cy="70294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92348" cy="781884"/>
                    </a:xfrm>
                    <a:prstGeom prst="rect">
                      <a:avLst/>
                    </a:prstGeom>
                    <a:noFill/>
                    <a:ln>
                      <a:noFill/>
                    </a:ln>
                  </pic:spPr>
                </pic:pic>
              </a:graphicData>
            </a:graphic>
          </wp:inline>
        </w:drawing>
      </w:r>
      <w:bookmarkStart w:id="1" w:name="_GoBack"/>
      <w:bookmarkEnd w:id="1"/>
    </w:p>
    <w:p w14:paraId="588DE763" w14:textId="137ED573" w:rsidR="00A0664F" w:rsidRPr="00A0664F" w:rsidRDefault="00A0664F" w:rsidP="001D687D">
      <w:pPr>
        <w:spacing w:after="0" w:line="256" w:lineRule="auto"/>
        <w:ind w:left="720" w:right="360" w:hanging="720"/>
        <w:contextualSpacing/>
        <w:rPr>
          <w:rFonts w:ascii="Georgia" w:eastAsia="Calibri" w:hAnsi="Georgia" w:cs="Times New Roman"/>
          <w:sz w:val="24"/>
          <w:szCs w:val="24"/>
          <w:lang w:val="en-US"/>
        </w:rPr>
      </w:pPr>
      <w:r w:rsidRPr="00A0664F">
        <w:rPr>
          <w:rFonts w:ascii="Georgia" w:eastAsia="Calibri" w:hAnsi="Georgia" w:cs="Times New Roman"/>
          <w:sz w:val="24"/>
          <w:szCs w:val="24"/>
          <w:lang w:val="en-US"/>
        </w:rPr>
        <w:t xml:space="preserve"> </w:t>
      </w:r>
      <w:r w:rsidRPr="00A0664F">
        <w:rPr>
          <w:rFonts w:ascii="Times New Roman" w:eastAsia="Calibri" w:hAnsi="Times New Roman" w:cs="Times New Roman"/>
          <w:noProof/>
          <w:sz w:val="24"/>
          <w:szCs w:val="24"/>
          <w:lang w:eastAsia="en-CA"/>
        </w:rPr>
        <w:drawing>
          <wp:inline distT="0" distB="0" distL="0" distR="0" wp14:anchorId="6D1A57D9" wp14:editId="26A90AE8">
            <wp:extent cx="104775" cy="104775"/>
            <wp:effectExtent l="0" t="0" r="9525" b="9525"/>
            <wp:docPr id="2" name="Picture 2" descr="Image result for free symbols crosses">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free symbols crosses">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A0664F">
        <w:rPr>
          <w:rFonts w:ascii="Georgia" w:eastAsia="Calibri" w:hAnsi="Georgia" w:cs="Times New Roman"/>
          <w:sz w:val="24"/>
          <w:szCs w:val="24"/>
        </w:rPr>
        <w:t xml:space="preserve"> Joseph Phuong Nguyen</w:t>
      </w:r>
    </w:p>
    <w:p w14:paraId="56F2ADC2" w14:textId="77777777" w:rsidR="00A0664F" w:rsidRPr="00A0664F" w:rsidRDefault="00A0664F" w:rsidP="00A0664F">
      <w:pPr>
        <w:spacing w:after="0" w:line="240" w:lineRule="auto"/>
        <w:jc w:val="both"/>
        <w:rPr>
          <w:sz w:val="24"/>
          <w:szCs w:val="24"/>
        </w:rPr>
      </w:pPr>
      <w:r w:rsidRPr="00A0664F">
        <w:rPr>
          <w:rFonts w:ascii="Georgia" w:eastAsia="Calibri" w:hAnsi="Georgia" w:cs="Times New Roman"/>
          <w:sz w:val="24"/>
          <w:szCs w:val="24"/>
        </w:rPr>
        <w:t xml:space="preserve">     Bishop of Kamloops </w:t>
      </w:r>
    </w:p>
    <w:p w14:paraId="3700E1CA" w14:textId="77777777" w:rsidR="00A0664F" w:rsidRPr="00A0664F" w:rsidRDefault="00A0664F" w:rsidP="00A0664F">
      <w:pPr>
        <w:spacing w:after="0" w:line="256" w:lineRule="auto"/>
        <w:ind w:left="294" w:right="360" w:hanging="294"/>
        <w:contextualSpacing/>
        <w:rPr>
          <w:rFonts w:ascii="Georgia" w:eastAsia="Calibri" w:hAnsi="Georgia" w:cs="Times New Roman"/>
          <w:i/>
          <w:iCs/>
          <w:sz w:val="17"/>
          <w:szCs w:val="17"/>
          <w:lang w:val="en-US"/>
        </w:rPr>
      </w:pPr>
    </w:p>
    <w:p w14:paraId="37E2D4F4" w14:textId="77777777" w:rsidR="00A0664F" w:rsidRPr="00A0664F" w:rsidRDefault="00A0664F" w:rsidP="00A0664F">
      <w:pPr>
        <w:spacing w:after="0" w:line="256" w:lineRule="auto"/>
        <w:ind w:left="294" w:right="360" w:hanging="294"/>
        <w:contextualSpacing/>
        <w:rPr>
          <w:rFonts w:ascii="Georgia" w:eastAsia="Calibri" w:hAnsi="Georgia" w:cs="Times New Roman"/>
          <w:i/>
          <w:iCs/>
          <w:sz w:val="17"/>
          <w:szCs w:val="17"/>
          <w:lang w:val="en-US"/>
        </w:rPr>
      </w:pPr>
    </w:p>
    <w:p w14:paraId="141074ED" w14:textId="77777777" w:rsidR="00A0664F" w:rsidRPr="00A0664F" w:rsidRDefault="00A0664F" w:rsidP="00A0664F">
      <w:pPr>
        <w:spacing w:after="0" w:line="256" w:lineRule="auto"/>
        <w:ind w:left="294" w:right="360" w:hanging="294"/>
        <w:contextualSpacing/>
        <w:rPr>
          <w:rFonts w:ascii="Georgia" w:eastAsia="Calibri" w:hAnsi="Georgia" w:cs="Times New Roman"/>
          <w:i/>
          <w:iCs/>
          <w:sz w:val="17"/>
          <w:szCs w:val="17"/>
          <w:lang w:val="en-US"/>
        </w:rPr>
      </w:pPr>
      <w:proofErr w:type="spellStart"/>
      <w:r w:rsidRPr="00A0664F">
        <w:rPr>
          <w:rFonts w:ascii="Georgia" w:eastAsia="Calibri" w:hAnsi="Georgia" w:cs="Times New Roman"/>
          <w:i/>
          <w:iCs/>
          <w:sz w:val="17"/>
          <w:szCs w:val="17"/>
          <w:lang w:val="en-US"/>
        </w:rPr>
        <w:t>att</w:t>
      </w:r>
      <w:proofErr w:type="spellEnd"/>
      <w:r w:rsidRPr="00A0664F">
        <w:rPr>
          <w:rFonts w:ascii="Georgia" w:eastAsia="Calibri" w:hAnsi="Georgia" w:cs="Times New Roman"/>
          <w:i/>
          <w:iCs/>
          <w:sz w:val="17"/>
          <w:szCs w:val="17"/>
          <w:lang w:val="en-US"/>
        </w:rPr>
        <w:t>:  Decree of the Apostolic Penitentiary on the granting of special Indulgences to the faithful in the current pandemic</w:t>
      </w:r>
    </w:p>
    <w:p w14:paraId="7F0D776C" w14:textId="0783C505" w:rsidR="00B311B6" w:rsidRDefault="00A0664F" w:rsidP="009E3CE1">
      <w:pPr>
        <w:spacing w:after="0" w:line="256" w:lineRule="auto"/>
        <w:ind w:left="294" w:right="360" w:hanging="294"/>
        <w:contextualSpacing/>
      </w:pPr>
      <w:r w:rsidRPr="00A0664F">
        <w:rPr>
          <w:rFonts w:ascii="Georgia" w:eastAsia="Calibri" w:hAnsi="Georgia" w:cs="Times New Roman"/>
          <w:i/>
          <w:iCs/>
          <w:sz w:val="17"/>
          <w:szCs w:val="17"/>
          <w:lang w:val="en-US"/>
        </w:rPr>
        <w:t xml:space="preserve">        Note from the Apostolic Penitentiary on the Sacrament of Reconciliation in the current pandemic</w:t>
      </w:r>
      <w:r w:rsidR="009E3CE1">
        <w:rPr>
          <w:rFonts w:ascii="Georgia" w:eastAsia="Calibri" w:hAnsi="Georgia" w:cs="Times New Roman"/>
          <w:i/>
          <w:iCs/>
          <w:sz w:val="17"/>
          <w:szCs w:val="17"/>
          <w:lang w:val="en-US"/>
        </w:rPr>
        <w:t xml:space="preserve"> </w:t>
      </w:r>
    </w:p>
    <w:sectPr w:rsidR="00B311B6" w:rsidSect="009E3CE1">
      <w:footerReference w:type="default" r:id="rId12"/>
      <w:pgSz w:w="12240" w:h="15840" w:code="1"/>
      <w:pgMar w:top="851" w:right="1021" w:bottom="737" w:left="1247"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A7B57B" w14:textId="77777777" w:rsidR="00876A05" w:rsidRDefault="00876A05" w:rsidP="009E3CE1">
      <w:pPr>
        <w:spacing w:after="0" w:line="240" w:lineRule="auto"/>
      </w:pPr>
      <w:r>
        <w:separator/>
      </w:r>
    </w:p>
  </w:endnote>
  <w:endnote w:type="continuationSeparator" w:id="0">
    <w:p w14:paraId="02FCABFC" w14:textId="77777777" w:rsidR="00876A05" w:rsidRDefault="00876A05" w:rsidP="009E3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w:panose1 w:val="020406020503050203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5587096"/>
      <w:docPartObj>
        <w:docPartGallery w:val="Page Numbers (Bottom of Page)"/>
        <w:docPartUnique/>
      </w:docPartObj>
    </w:sdtPr>
    <w:sdtEndPr/>
    <w:sdtContent>
      <w:sdt>
        <w:sdtPr>
          <w:id w:val="-1769616900"/>
          <w:docPartObj>
            <w:docPartGallery w:val="Page Numbers (Top of Page)"/>
            <w:docPartUnique/>
          </w:docPartObj>
        </w:sdtPr>
        <w:sdtEndPr/>
        <w:sdtContent>
          <w:p w14:paraId="1348BD51" w14:textId="7CE69ADD" w:rsidR="009E3CE1" w:rsidRDefault="009E3CE1">
            <w:pPr>
              <w:pStyle w:val="Footer"/>
              <w:jc w:val="right"/>
            </w:pPr>
            <w:r w:rsidRPr="009E3CE1">
              <w:rPr>
                <w:rFonts w:ascii="Georgia" w:hAnsi="Georgia"/>
                <w:sz w:val="18"/>
                <w:szCs w:val="18"/>
              </w:rPr>
              <w:t xml:space="preserve">Page </w:t>
            </w:r>
            <w:r w:rsidRPr="009E3CE1">
              <w:rPr>
                <w:rFonts w:ascii="Georgia" w:hAnsi="Georgia"/>
                <w:b/>
                <w:bCs/>
                <w:sz w:val="18"/>
                <w:szCs w:val="18"/>
              </w:rPr>
              <w:fldChar w:fldCharType="begin"/>
            </w:r>
            <w:r w:rsidRPr="009E3CE1">
              <w:rPr>
                <w:rFonts w:ascii="Georgia" w:hAnsi="Georgia"/>
                <w:b/>
                <w:bCs/>
                <w:sz w:val="18"/>
                <w:szCs w:val="18"/>
              </w:rPr>
              <w:instrText xml:space="preserve"> PAGE </w:instrText>
            </w:r>
            <w:r w:rsidRPr="009E3CE1">
              <w:rPr>
                <w:rFonts w:ascii="Georgia" w:hAnsi="Georgia"/>
                <w:b/>
                <w:bCs/>
                <w:sz w:val="18"/>
                <w:szCs w:val="18"/>
              </w:rPr>
              <w:fldChar w:fldCharType="separate"/>
            </w:r>
            <w:r w:rsidRPr="009E3CE1">
              <w:rPr>
                <w:rFonts w:ascii="Georgia" w:hAnsi="Georgia"/>
                <w:b/>
                <w:bCs/>
                <w:noProof/>
                <w:sz w:val="18"/>
                <w:szCs w:val="18"/>
              </w:rPr>
              <w:t>2</w:t>
            </w:r>
            <w:r w:rsidRPr="009E3CE1">
              <w:rPr>
                <w:rFonts w:ascii="Georgia" w:hAnsi="Georgia"/>
                <w:b/>
                <w:bCs/>
                <w:sz w:val="18"/>
                <w:szCs w:val="18"/>
              </w:rPr>
              <w:fldChar w:fldCharType="end"/>
            </w:r>
            <w:r w:rsidRPr="009E3CE1">
              <w:rPr>
                <w:rFonts w:ascii="Georgia" w:hAnsi="Georgia"/>
                <w:sz w:val="18"/>
                <w:szCs w:val="18"/>
              </w:rPr>
              <w:t xml:space="preserve"> of </w:t>
            </w:r>
            <w:r w:rsidRPr="009E3CE1">
              <w:rPr>
                <w:rFonts w:ascii="Georgia" w:hAnsi="Georgia"/>
                <w:b/>
                <w:bCs/>
                <w:sz w:val="18"/>
                <w:szCs w:val="18"/>
              </w:rPr>
              <w:fldChar w:fldCharType="begin"/>
            </w:r>
            <w:r w:rsidRPr="009E3CE1">
              <w:rPr>
                <w:rFonts w:ascii="Georgia" w:hAnsi="Georgia"/>
                <w:b/>
                <w:bCs/>
                <w:sz w:val="18"/>
                <w:szCs w:val="18"/>
              </w:rPr>
              <w:instrText xml:space="preserve"> NUMPAGES  </w:instrText>
            </w:r>
            <w:r w:rsidRPr="009E3CE1">
              <w:rPr>
                <w:rFonts w:ascii="Georgia" w:hAnsi="Georgia"/>
                <w:b/>
                <w:bCs/>
                <w:sz w:val="18"/>
                <w:szCs w:val="18"/>
              </w:rPr>
              <w:fldChar w:fldCharType="separate"/>
            </w:r>
            <w:r w:rsidRPr="009E3CE1">
              <w:rPr>
                <w:rFonts w:ascii="Georgia" w:hAnsi="Georgia"/>
                <w:b/>
                <w:bCs/>
                <w:noProof/>
                <w:sz w:val="18"/>
                <w:szCs w:val="18"/>
              </w:rPr>
              <w:t>2</w:t>
            </w:r>
            <w:r w:rsidRPr="009E3CE1">
              <w:rPr>
                <w:rFonts w:ascii="Georgia" w:hAnsi="Georgia"/>
                <w:b/>
                <w:bCs/>
                <w:sz w:val="18"/>
                <w:szCs w:val="18"/>
              </w:rPr>
              <w:fldChar w:fldCharType="end"/>
            </w:r>
          </w:p>
        </w:sdtContent>
      </w:sdt>
    </w:sdtContent>
  </w:sdt>
  <w:p w14:paraId="2D39C8E4" w14:textId="77777777" w:rsidR="009E3CE1" w:rsidRDefault="009E3C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D7A3D2" w14:textId="77777777" w:rsidR="00876A05" w:rsidRDefault="00876A05" w:rsidP="009E3CE1">
      <w:pPr>
        <w:spacing w:after="0" w:line="240" w:lineRule="auto"/>
      </w:pPr>
      <w:r>
        <w:separator/>
      </w:r>
    </w:p>
  </w:footnote>
  <w:footnote w:type="continuationSeparator" w:id="0">
    <w:p w14:paraId="7F4101C3" w14:textId="77777777" w:rsidR="00876A05" w:rsidRDefault="00876A05" w:rsidP="009E3C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0A6F88"/>
    <w:multiLevelType w:val="hybridMultilevel"/>
    <w:tmpl w:val="F5CC5B5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75F45DF2"/>
    <w:multiLevelType w:val="hybridMultilevel"/>
    <w:tmpl w:val="1262965A"/>
    <w:lvl w:ilvl="0" w:tplc="F488CD5A">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1B6"/>
    <w:rsid w:val="001D687D"/>
    <w:rsid w:val="003B2294"/>
    <w:rsid w:val="00781A77"/>
    <w:rsid w:val="00876A05"/>
    <w:rsid w:val="009E3CE1"/>
    <w:rsid w:val="00A0664F"/>
    <w:rsid w:val="00A81F3D"/>
    <w:rsid w:val="00B311B6"/>
    <w:rsid w:val="00DD33D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22705"/>
  <w15:chartTrackingRefBased/>
  <w15:docId w15:val="{ED400FF9-AAAA-4EFF-905E-1F60E15AB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3C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CE1"/>
  </w:style>
  <w:style w:type="paragraph" w:styleId="Footer">
    <w:name w:val="footer"/>
    <w:basedOn w:val="Normal"/>
    <w:link w:val="FooterChar"/>
    <w:uiPriority w:val="99"/>
    <w:unhideWhenUsed/>
    <w:rsid w:val="009E3C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C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https://www.google.ca/url?sa=i&amp;rct=j&amp;q=&amp;esrc=s&amp;source=images&amp;cd=&amp;cad=rja&amp;uact=8&amp;ved=0ahUKEwju-NPbo7vSAhULzGMKHcUGAwsQjRwIBw&amp;url=https://en.wikipedia.org/wiki/Cross_patt%C3%A9e&amp;bvm=bv.148747831,d.cGc&amp;psig=AFQjCNFTdPTSDOu8GGe-oPuuI_p7_Sizbw&amp;ust=1488662923650285"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BB9A9C-D597-423B-AC82-911E75C11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570</Words>
  <Characters>3255</Characters>
  <Application>Microsoft Office Word</Application>
  <DocSecurity>0</DocSecurity>
  <Lines>27</Lines>
  <Paragraphs>7</Paragraphs>
  <ScaleCrop>false</ScaleCrop>
  <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Secretary Bishop</dc:creator>
  <cp:keywords/>
  <dc:description/>
  <cp:lastModifiedBy>Secretary Bishop</cp:lastModifiedBy>
  <cp:revision>5</cp:revision>
  <dcterms:created xsi:type="dcterms:W3CDTF">2020-03-26T00:14:00Z</dcterms:created>
  <dcterms:modified xsi:type="dcterms:W3CDTF">2020-03-26T00:39:00Z</dcterms:modified>
</cp:coreProperties>
</file>